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6A72A8" w:rsidR="00AA730E" w:rsidRDefault="003468E0" w14:paraId="54FC6E18" w14:textId="77777777">
      <w:r w:rsidRPr="006A72A8">
        <w:drawing>
          <wp:inline distT="0" distB="0" distL="0" distR="0" wp14:anchorId="76ED9B84" wp14:editId="14741775">
            <wp:extent cx="624579" cy="1039907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579" cy="1039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6A72A8" w:rsidR="00AA730E" w:rsidRDefault="003468E0" w14:paraId="731870DF" w14:textId="77777777">
      <w:pPr>
        <w:rPr>
          <w:b/>
        </w:rPr>
      </w:pPr>
      <w:r w:rsidRPr="006A72A8">
        <w:rPr>
          <w:b/>
        </w:rPr>
        <w:t>JOB DESCRIPTION</w:t>
      </w:r>
    </w:p>
    <w:tbl>
      <w:tblPr>
        <w:tblStyle w:val="a0"/>
        <w:tblW w:w="9016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812"/>
        <w:gridCol w:w="1583"/>
        <w:gridCol w:w="2925"/>
      </w:tblGrid>
      <w:tr w:rsidRPr="006A72A8" w:rsidR="00AA730E" w:rsidTr="07ABF68E" w14:paraId="78B7004A" w14:textId="77777777">
        <w:tc>
          <w:tcPr>
            <w:tcW w:w="4508" w:type="dxa"/>
            <w:gridSpan w:val="2"/>
            <w:shd w:val="clear" w:color="auto" w:fill="D9D9D9" w:themeFill="background1" w:themeFillShade="D9"/>
            <w:tcMar/>
          </w:tcPr>
          <w:p w:rsidRPr="006A72A8" w:rsidR="00AA730E" w:rsidRDefault="003468E0" w14:paraId="0BAF1945" w14:textId="77777777">
            <w:pPr>
              <w:rPr>
                <w:b/>
              </w:rPr>
            </w:pPr>
            <w:r w:rsidRPr="006A72A8">
              <w:rPr>
                <w:b/>
              </w:rPr>
              <w:t>Job Title:</w:t>
            </w:r>
          </w:p>
          <w:p w:rsidRPr="006A72A8" w:rsidR="00AA730E" w:rsidRDefault="00AA730E" w14:paraId="57692217" w14:textId="77777777">
            <w:pPr>
              <w:rPr>
                <w:b/>
              </w:rPr>
            </w:pPr>
          </w:p>
        </w:tc>
        <w:tc>
          <w:tcPr>
            <w:tcW w:w="4508" w:type="dxa"/>
            <w:gridSpan w:val="2"/>
            <w:tcMar/>
          </w:tcPr>
          <w:p w:rsidRPr="006A72A8" w:rsidR="00AA730E" w:rsidRDefault="00130BEE" w14:paraId="774DA4C5" w14:textId="0B02C41A">
            <w:pPr>
              <w:rPr>
                <w:rFonts w:ascii="Tahoma" w:hAnsi="Tahoma" w:cs="Tahoma"/>
                <w:sz w:val="24"/>
                <w:szCs w:val="24"/>
              </w:rPr>
            </w:pPr>
            <w:r w:rsidRPr="3CDD59EB" w:rsidR="00130BEE">
              <w:rPr>
                <w:rFonts w:ascii="Tahoma" w:hAnsi="Tahoma" w:cs="Tahoma"/>
                <w:sz w:val="24"/>
                <w:szCs w:val="24"/>
              </w:rPr>
              <w:t>Doors Open Day</w:t>
            </w:r>
            <w:r w:rsidRPr="3CDD59EB" w:rsidR="396276D9">
              <w:rPr>
                <w:rFonts w:ascii="Tahoma" w:hAnsi="Tahoma" w:cs="Tahoma"/>
                <w:sz w:val="24"/>
                <w:szCs w:val="24"/>
              </w:rPr>
              <w:t>s</w:t>
            </w:r>
            <w:r w:rsidRPr="3CDD59EB" w:rsidR="00130BEE">
              <w:rPr>
                <w:rFonts w:ascii="Tahoma" w:hAnsi="Tahoma" w:cs="Tahoma"/>
                <w:sz w:val="24"/>
                <w:szCs w:val="24"/>
              </w:rPr>
              <w:t xml:space="preserve"> Officer</w:t>
            </w:r>
          </w:p>
        </w:tc>
      </w:tr>
      <w:tr w:rsidRPr="006A72A8" w:rsidR="00AA730E" w:rsidTr="07ABF68E" w14:paraId="44306945" w14:textId="77777777">
        <w:trPr>
          <w:trHeight w:val="387"/>
        </w:trPr>
        <w:tc>
          <w:tcPr>
            <w:tcW w:w="4508" w:type="dxa"/>
            <w:gridSpan w:val="2"/>
            <w:shd w:val="clear" w:color="auto" w:fill="D9D9D9" w:themeFill="background1" w:themeFillShade="D9"/>
            <w:tcMar/>
          </w:tcPr>
          <w:p w:rsidRPr="006A72A8" w:rsidR="00AA730E" w:rsidRDefault="003468E0" w14:paraId="1F931849" w14:textId="77777777">
            <w:pPr>
              <w:rPr>
                <w:b/>
              </w:rPr>
            </w:pPr>
            <w:r w:rsidRPr="006A72A8">
              <w:rPr>
                <w:b/>
              </w:rPr>
              <w:t>Responsible to:</w:t>
            </w:r>
          </w:p>
        </w:tc>
        <w:tc>
          <w:tcPr>
            <w:tcW w:w="4508" w:type="dxa"/>
            <w:gridSpan w:val="2"/>
            <w:tcMar/>
          </w:tcPr>
          <w:p w:rsidRPr="006A72A8" w:rsidR="00AA730E" w:rsidRDefault="00130BEE" w14:paraId="691776AB" w14:textId="0509381A">
            <w:pPr>
              <w:rPr>
                <w:rFonts w:ascii="Tahoma" w:hAnsi="Tahoma" w:cs="Tahoma"/>
                <w:sz w:val="24"/>
                <w:szCs w:val="24"/>
              </w:rPr>
            </w:pPr>
            <w:r w:rsidRPr="3CDD59EB" w:rsidR="00130BEE">
              <w:rPr>
                <w:rFonts w:ascii="Tahoma" w:hAnsi="Tahoma" w:cs="Tahoma"/>
                <w:sz w:val="24"/>
                <w:szCs w:val="24"/>
              </w:rPr>
              <w:t>Doors Open Days Manager</w:t>
            </w:r>
          </w:p>
        </w:tc>
      </w:tr>
      <w:tr w:rsidRPr="006A72A8" w:rsidR="00AA730E" w:rsidTr="07ABF68E" w14:paraId="7175823E" w14:textId="77777777">
        <w:tc>
          <w:tcPr>
            <w:tcW w:w="4508" w:type="dxa"/>
            <w:gridSpan w:val="2"/>
            <w:shd w:val="clear" w:color="auto" w:fill="D9D9D9" w:themeFill="background1" w:themeFillShade="D9"/>
            <w:tcMar/>
          </w:tcPr>
          <w:p w:rsidRPr="006A72A8" w:rsidR="00AA730E" w:rsidRDefault="003468E0" w14:paraId="10434C2B" w14:textId="77777777">
            <w:pPr>
              <w:rPr>
                <w:b/>
              </w:rPr>
            </w:pPr>
            <w:r w:rsidRPr="006A72A8">
              <w:rPr>
                <w:b/>
              </w:rPr>
              <w:t>Salary/hours:</w:t>
            </w:r>
          </w:p>
        </w:tc>
        <w:tc>
          <w:tcPr>
            <w:tcW w:w="4508" w:type="dxa"/>
            <w:gridSpan w:val="2"/>
            <w:tcMar/>
          </w:tcPr>
          <w:p w:rsidRPr="006A72A8" w:rsidR="00AA730E" w:rsidRDefault="00130BEE" w14:paraId="00CDC7C5" w14:textId="3BDDBCCE">
            <w:pPr>
              <w:rPr>
                <w:rFonts w:ascii="Tahoma" w:hAnsi="Tahoma" w:cs="Tahoma"/>
                <w:sz w:val="24"/>
                <w:szCs w:val="24"/>
              </w:rPr>
            </w:pPr>
            <w:r w:rsidRPr="07ABF68E" w:rsidR="5BB88E14">
              <w:rPr>
                <w:rFonts w:ascii="Tahoma" w:hAnsi="Tahoma" w:cs="Tahoma"/>
                <w:sz w:val="24"/>
                <w:szCs w:val="24"/>
              </w:rPr>
              <w:t>21</w:t>
            </w:r>
            <w:r w:rsidRPr="07ABF68E" w:rsidR="5BB88E1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7ABF68E" w:rsidR="003468E0">
              <w:rPr>
                <w:rFonts w:ascii="Tahoma" w:hAnsi="Tahoma" w:cs="Tahoma"/>
                <w:sz w:val="24"/>
                <w:szCs w:val="24"/>
              </w:rPr>
              <w:t>hours per week</w:t>
            </w:r>
            <w:r w:rsidRPr="07ABF68E" w:rsidR="1F839B10">
              <w:rPr>
                <w:rFonts w:ascii="Tahoma" w:hAnsi="Tahoma" w:cs="Tahoma"/>
                <w:sz w:val="24"/>
                <w:szCs w:val="24"/>
              </w:rPr>
              <w:t xml:space="preserve"> £</w:t>
            </w:r>
            <w:r w:rsidRPr="07ABF68E" w:rsidR="1F839B10">
              <w:rPr>
                <w:rFonts w:ascii="Tahoma" w:hAnsi="Tahoma" w:cs="Tahoma"/>
                <w:sz w:val="24"/>
                <w:szCs w:val="24"/>
              </w:rPr>
              <w:t>1</w:t>
            </w:r>
            <w:r w:rsidRPr="07ABF68E" w:rsidR="0F269C81">
              <w:rPr>
                <w:rFonts w:ascii="Tahoma" w:hAnsi="Tahoma" w:cs="Tahoma"/>
                <w:sz w:val="24"/>
                <w:szCs w:val="24"/>
              </w:rPr>
              <w:t>5,00</w:t>
            </w:r>
            <w:r w:rsidRPr="07ABF68E" w:rsidR="1F839B10">
              <w:rPr>
                <w:rFonts w:ascii="Tahoma" w:hAnsi="Tahoma" w:cs="Tahoma"/>
                <w:sz w:val="24"/>
                <w:szCs w:val="24"/>
              </w:rPr>
              <w:t>0 (£25</w:t>
            </w:r>
            <w:r w:rsidRPr="07ABF68E" w:rsidR="40CA397F">
              <w:rPr>
                <w:rFonts w:ascii="Tahoma" w:hAnsi="Tahoma" w:cs="Tahoma"/>
                <w:sz w:val="24"/>
                <w:szCs w:val="24"/>
              </w:rPr>
              <w:t>,000</w:t>
            </w:r>
            <w:r w:rsidRPr="07ABF68E" w:rsidR="1F839B10">
              <w:rPr>
                <w:rFonts w:ascii="Tahoma" w:hAnsi="Tahoma" w:cs="Tahoma"/>
                <w:sz w:val="24"/>
                <w:szCs w:val="24"/>
              </w:rPr>
              <w:t xml:space="preserve"> full time)</w:t>
            </w:r>
          </w:p>
        </w:tc>
      </w:tr>
      <w:tr w:rsidRPr="006A72A8" w:rsidR="00AA730E" w:rsidTr="07ABF68E" w14:paraId="123076AD" w14:textId="77777777">
        <w:tc>
          <w:tcPr>
            <w:tcW w:w="9016" w:type="dxa"/>
            <w:gridSpan w:val="4"/>
            <w:shd w:val="clear" w:color="auto" w:fill="D9D9D9" w:themeFill="background1" w:themeFillShade="D9"/>
            <w:tcMar/>
          </w:tcPr>
          <w:p w:rsidRPr="006A72A8" w:rsidR="00AA730E" w:rsidRDefault="003468E0" w14:paraId="44126EC6" w14:textId="6FE3821F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6A72A8">
              <w:rPr>
                <w:rFonts w:ascii="Tahoma" w:hAnsi="Tahoma" w:cs="Tahoma"/>
                <w:b/>
                <w:sz w:val="24"/>
                <w:szCs w:val="24"/>
              </w:rPr>
              <w:t xml:space="preserve">Main purpose of </w:t>
            </w:r>
            <w:r w:rsidRPr="006A72A8" w:rsidR="00F11A6B">
              <w:rPr>
                <w:rFonts w:ascii="Tahoma" w:hAnsi="Tahoma" w:cs="Tahoma"/>
                <w:b/>
                <w:sz w:val="24"/>
                <w:szCs w:val="24"/>
              </w:rPr>
              <w:t>role</w:t>
            </w:r>
            <w:r w:rsidRPr="006A72A8">
              <w:rPr>
                <w:rFonts w:ascii="Tahoma" w:hAnsi="Tahoma" w:cs="Tahoma"/>
                <w:b/>
                <w:sz w:val="24"/>
                <w:szCs w:val="24"/>
              </w:rPr>
              <w:t>:</w:t>
            </w:r>
          </w:p>
        </w:tc>
      </w:tr>
      <w:tr w:rsidRPr="006A72A8" w:rsidR="00AA730E" w:rsidTr="07ABF68E" w14:paraId="70EB40A8" w14:textId="77777777">
        <w:tc>
          <w:tcPr>
            <w:tcW w:w="9016" w:type="dxa"/>
            <w:gridSpan w:val="4"/>
            <w:tcBorders>
              <w:bottom w:val="single" w:color="000000" w:themeColor="text1" w:sz="4" w:space="0"/>
            </w:tcBorders>
            <w:tcMar/>
          </w:tcPr>
          <w:p w:rsidRPr="006A72A8" w:rsidR="00AA730E" w:rsidRDefault="00AA730E" w14:paraId="68458F08" w14:textId="77777777">
            <w:pPr>
              <w:rPr>
                <w:rFonts w:ascii="Tahoma" w:hAnsi="Tahoma" w:cs="Tahoma"/>
                <w:sz w:val="24"/>
                <w:szCs w:val="24"/>
              </w:rPr>
            </w:pPr>
          </w:p>
          <w:p w:rsidRPr="006A72A8" w:rsidR="00AA730E" w:rsidP="5EE333AC" w:rsidRDefault="003468E0" w14:paraId="5F0E8444" w14:textId="7AFC25CA">
            <w:pPr>
              <w:rPr>
                <w:rFonts w:ascii="Tahoma" w:hAnsi="Tahoma" w:cs="Tahoma"/>
                <w:sz w:val="24"/>
                <w:szCs w:val="24"/>
              </w:rPr>
            </w:pPr>
            <w:r w:rsidRPr="0C4D625B" w:rsidR="003468E0">
              <w:rPr>
                <w:rFonts w:ascii="Tahoma" w:hAnsi="Tahoma" w:cs="Tahoma"/>
                <w:sz w:val="24"/>
                <w:szCs w:val="24"/>
              </w:rPr>
              <w:t xml:space="preserve">With a strong interest in </w:t>
            </w:r>
            <w:r w:rsidRPr="0C4D625B" w:rsidR="797FF521">
              <w:rPr>
                <w:rFonts w:ascii="Tahoma" w:hAnsi="Tahoma" w:cs="Tahoma"/>
                <w:sz w:val="24"/>
                <w:szCs w:val="24"/>
              </w:rPr>
              <w:t xml:space="preserve">making </w:t>
            </w:r>
            <w:r w:rsidRPr="0C4D625B" w:rsidR="003468E0">
              <w:rPr>
                <w:rFonts w:ascii="Tahoma" w:hAnsi="Tahoma" w:cs="Tahoma"/>
                <w:sz w:val="24"/>
                <w:szCs w:val="24"/>
              </w:rPr>
              <w:t>Scotland’s</w:t>
            </w:r>
            <w:r w:rsidRPr="0C4D625B" w:rsidR="621AC7F5">
              <w:rPr>
                <w:rFonts w:ascii="Tahoma" w:hAnsi="Tahoma" w:cs="Tahoma"/>
                <w:sz w:val="24"/>
                <w:szCs w:val="24"/>
              </w:rPr>
              <w:t xml:space="preserve"> historic </w:t>
            </w:r>
            <w:r w:rsidRPr="0C4D625B" w:rsidR="621AC7F5">
              <w:rPr>
                <w:rFonts w:ascii="Tahoma" w:hAnsi="Tahoma" w:cs="Tahoma"/>
                <w:sz w:val="24"/>
                <w:szCs w:val="24"/>
              </w:rPr>
              <w:t>en</w:t>
            </w:r>
            <w:r w:rsidRPr="0C4D625B" w:rsidR="621AC7F5">
              <w:rPr>
                <w:rFonts w:ascii="Tahoma" w:hAnsi="Tahoma" w:cs="Tahoma"/>
                <w:sz w:val="24"/>
                <w:szCs w:val="24"/>
              </w:rPr>
              <w:t xml:space="preserve">vironment </w:t>
            </w:r>
            <w:r w:rsidRPr="0C4D625B" w:rsidR="5BB68913">
              <w:rPr>
                <w:rFonts w:ascii="Tahoma" w:hAnsi="Tahoma" w:cs="Tahoma"/>
                <w:sz w:val="24"/>
                <w:szCs w:val="24"/>
              </w:rPr>
              <w:t>accessible</w:t>
            </w:r>
            <w:r w:rsidRPr="0C4D625B" w:rsidR="003468E0">
              <w:rPr>
                <w:rFonts w:ascii="Tahoma" w:hAnsi="Tahoma" w:cs="Tahoma"/>
                <w:sz w:val="24"/>
                <w:szCs w:val="24"/>
              </w:rPr>
              <w:t xml:space="preserve">, you will </w:t>
            </w:r>
            <w:r w:rsidRPr="0C4D625B" w:rsidR="5BB68913">
              <w:rPr>
                <w:rFonts w:ascii="Tahoma" w:hAnsi="Tahoma" w:cs="Tahoma"/>
                <w:sz w:val="24"/>
                <w:szCs w:val="24"/>
              </w:rPr>
              <w:t>work with the</w:t>
            </w:r>
            <w:r w:rsidRPr="0C4D625B" w:rsidR="4008939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C4D625B" w:rsidR="5BB68913">
              <w:rPr>
                <w:rFonts w:ascii="Tahoma" w:hAnsi="Tahoma" w:cs="Tahoma"/>
                <w:sz w:val="24"/>
                <w:szCs w:val="24"/>
              </w:rPr>
              <w:t xml:space="preserve">Doors Open Days Manager to </w:t>
            </w:r>
            <w:r w:rsidRPr="0C4D625B" w:rsidR="677BAD29">
              <w:rPr>
                <w:rFonts w:ascii="Tahoma" w:hAnsi="Tahoma" w:cs="Tahoma"/>
                <w:sz w:val="24"/>
                <w:szCs w:val="24"/>
              </w:rPr>
              <w:t>develop and sustain the National Doors Open Day</w:t>
            </w:r>
            <w:r w:rsidRPr="0C4D625B" w:rsidR="4141C0E4">
              <w:rPr>
                <w:rFonts w:ascii="Tahoma" w:hAnsi="Tahoma" w:cs="Tahoma"/>
                <w:sz w:val="24"/>
                <w:szCs w:val="24"/>
              </w:rPr>
              <w:t>s</w:t>
            </w:r>
            <w:r w:rsidRPr="0C4D625B" w:rsidR="677BAD29">
              <w:rPr>
                <w:rFonts w:ascii="Tahoma" w:hAnsi="Tahoma" w:cs="Tahoma"/>
                <w:sz w:val="24"/>
                <w:szCs w:val="24"/>
              </w:rPr>
              <w:t xml:space="preserve"> Festival, </w:t>
            </w:r>
            <w:r w:rsidRPr="0C4D625B" w:rsidR="2E03C256">
              <w:rPr>
                <w:rFonts w:ascii="Tahoma" w:hAnsi="Tahoma" w:cs="Tahoma"/>
                <w:sz w:val="24"/>
                <w:szCs w:val="24"/>
              </w:rPr>
              <w:t>supporting</w:t>
            </w:r>
            <w:r w:rsidRPr="0C4D625B" w:rsidR="009B3841">
              <w:rPr>
                <w:rFonts w:ascii="Tahoma" w:hAnsi="Tahoma" w:cs="Tahoma"/>
                <w:sz w:val="24"/>
                <w:szCs w:val="24"/>
              </w:rPr>
              <w:t xml:space="preserve"> venues and volunteers to ensure the festival </w:t>
            </w:r>
            <w:r w:rsidRPr="0C4D625B" w:rsidR="009B3841">
              <w:rPr>
                <w:rFonts w:ascii="Tahoma" w:hAnsi="Tahoma" w:cs="Tahoma"/>
                <w:sz w:val="24"/>
                <w:szCs w:val="24"/>
              </w:rPr>
              <w:t>remains</w:t>
            </w:r>
            <w:r w:rsidRPr="0C4D625B" w:rsidR="009B3841">
              <w:rPr>
                <w:rFonts w:ascii="Tahoma" w:hAnsi="Tahoma" w:cs="Tahoma"/>
                <w:sz w:val="24"/>
                <w:szCs w:val="24"/>
              </w:rPr>
              <w:t xml:space="preserve"> welcoming and accessible to all. </w:t>
            </w:r>
          </w:p>
          <w:p w:rsidRPr="006A72A8" w:rsidR="00AA730E" w:rsidP="5EE333AC" w:rsidRDefault="003468E0" w14:paraId="0A7869DB" w14:textId="4E1AFB59">
            <w:pPr>
              <w:rPr>
                <w:rFonts w:ascii="Tahoma" w:hAnsi="Tahoma" w:cs="Tahoma"/>
                <w:sz w:val="24"/>
                <w:szCs w:val="24"/>
              </w:rPr>
            </w:pPr>
          </w:p>
          <w:p w:rsidRPr="006A72A8" w:rsidR="00AA730E" w:rsidP="5EE333AC" w:rsidRDefault="003468E0" w14:paraId="4F689C45" w14:textId="24D8506A">
            <w:pPr>
              <w:rPr>
                <w:rFonts w:ascii="Tahoma" w:hAnsi="Tahoma" w:cs="Tahoma"/>
                <w:sz w:val="24"/>
                <w:szCs w:val="24"/>
              </w:rPr>
            </w:pPr>
            <w:r w:rsidRPr="5A4E9668" w:rsidR="74FC6366">
              <w:rPr>
                <w:rFonts w:ascii="Tahoma" w:hAnsi="Tahoma" w:cs="Tahoma"/>
                <w:sz w:val="24"/>
                <w:szCs w:val="24"/>
              </w:rPr>
              <w:t>You’ll</w:t>
            </w:r>
            <w:r w:rsidRPr="5A4E9668" w:rsidR="74FC6366">
              <w:rPr>
                <w:rFonts w:ascii="Tahoma" w:hAnsi="Tahoma" w:cs="Tahoma"/>
                <w:sz w:val="24"/>
                <w:szCs w:val="24"/>
              </w:rPr>
              <w:t xml:space="preserve"> get the opportunity to see all aspects of Doors Open Days, from planning,</w:t>
            </w:r>
            <w:r w:rsidRPr="5A4E9668" w:rsidR="74FC6366">
              <w:rPr>
                <w:rFonts w:ascii="Tahoma" w:hAnsi="Tahoma" w:cs="Tahoma"/>
                <w:sz w:val="24"/>
                <w:szCs w:val="24"/>
              </w:rPr>
              <w:t xml:space="preserve"> to</w:t>
            </w:r>
            <w:r w:rsidRPr="5A4E9668" w:rsidR="74FC6366">
              <w:rPr>
                <w:rFonts w:ascii="Tahoma" w:hAnsi="Tahoma" w:cs="Tahoma"/>
                <w:sz w:val="24"/>
                <w:szCs w:val="24"/>
              </w:rPr>
              <w:t xml:space="preserve"> supporting venues,</w:t>
            </w:r>
            <w:r w:rsidRPr="5A4E9668" w:rsidR="4A3369EE">
              <w:rPr>
                <w:rFonts w:ascii="Tahoma" w:hAnsi="Tahoma" w:cs="Tahoma"/>
                <w:sz w:val="24"/>
                <w:szCs w:val="24"/>
              </w:rPr>
              <w:t xml:space="preserve"> to the</w:t>
            </w:r>
            <w:r w:rsidRPr="5A4E9668" w:rsidR="74FC6366">
              <w:rPr>
                <w:rFonts w:ascii="Tahoma" w:hAnsi="Tahoma" w:cs="Tahoma"/>
                <w:sz w:val="24"/>
                <w:szCs w:val="24"/>
              </w:rPr>
              <w:t xml:space="preserve"> promotion </w:t>
            </w:r>
            <w:r w:rsidRPr="5A4E9668" w:rsidR="74FC6366">
              <w:rPr>
                <w:rFonts w:ascii="Tahoma" w:hAnsi="Tahoma" w:cs="Tahoma"/>
                <w:sz w:val="24"/>
                <w:szCs w:val="24"/>
              </w:rPr>
              <w:t>of events</w:t>
            </w:r>
            <w:r w:rsidRPr="5A4E9668" w:rsidR="74FC6366">
              <w:rPr>
                <w:rFonts w:ascii="Tahoma" w:hAnsi="Tahoma" w:cs="Tahoma"/>
                <w:sz w:val="24"/>
                <w:szCs w:val="24"/>
              </w:rPr>
              <w:t>, and the evaluation proces</w:t>
            </w:r>
            <w:r w:rsidRPr="5A4E9668" w:rsidR="74FC6366">
              <w:rPr>
                <w:rFonts w:ascii="Tahoma" w:hAnsi="Tahoma" w:cs="Tahoma"/>
                <w:sz w:val="24"/>
                <w:szCs w:val="24"/>
              </w:rPr>
              <w:t>s.</w:t>
            </w:r>
            <w:r w:rsidRPr="5A4E9668" w:rsidR="0FC197AE">
              <w:rPr>
                <w:rFonts w:ascii="Tahoma" w:hAnsi="Tahoma" w:cs="Tahoma"/>
                <w:sz w:val="24"/>
                <w:szCs w:val="24"/>
              </w:rPr>
              <w:t xml:space="preserve"> Working directly with venues across Scotland as well as the team of Regional Coordinators</w:t>
            </w:r>
            <w:r w:rsidRPr="5A4E9668" w:rsidR="0FC197AE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5A4E9668" w:rsidR="0FC197AE">
              <w:rPr>
                <w:rFonts w:ascii="Tahoma" w:hAnsi="Tahoma" w:cs="Tahoma"/>
                <w:sz w:val="24"/>
                <w:szCs w:val="24"/>
              </w:rPr>
              <w:t>you’ll</w:t>
            </w:r>
            <w:r w:rsidRPr="5A4E9668" w:rsidR="0FC197AE">
              <w:rPr>
                <w:rFonts w:ascii="Tahoma" w:hAnsi="Tahoma" w:cs="Tahoma"/>
                <w:sz w:val="24"/>
                <w:szCs w:val="24"/>
              </w:rPr>
              <w:t xml:space="preserve"> be working alongside a</w:t>
            </w:r>
            <w:r w:rsidRPr="5A4E9668" w:rsidR="46A3E34C">
              <w:rPr>
                <w:rFonts w:ascii="Tahoma" w:hAnsi="Tahoma" w:cs="Tahoma"/>
                <w:sz w:val="24"/>
                <w:szCs w:val="24"/>
              </w:rPr>
              <w:t xml:space="preserve"> network of heritage organisations, volunteer groups, and local authorities. </w:t>
            </w:r>
          </w:p>
          <w:p w:rsidRPr="006A72A8" w:rsidR="00AA730E" w:rsidP="07ABF68E" w:rsidRDefault="003468E0" w14:paraId="4F8D0AFC" w14:textId="38183F4B">
            <w:pPr>
              <w:pStyle w:val="Normal"/>
              <w:rPr>
                <w:rFonts w:ascii="Tahoma" w:hAnsi="Tahoma" w:cs="Tahoma"/>
                <w:sz w:val="24"/>
                <w:szCs w:val="24"/>
              </w:rPr>
            </w:pPr>
            <w:r>
              <w:br/>
            </w:r>
          </w:p>
        </w:tc>
      </w:tr>
      <w:tr w:rsidRPr="006A72A8" w:rsidR="00AA730E" w:rsidTr="07ABF68E" w14:paraId="38DF70D2" w14:textId="77777777">
        <w:tc>
          <w:tcPr>
            <w:tcW w:w="9016" w:type="dxa"/>
            <w:gridSpan w:val="4"/>
            <w:shd w:val="clear" w:color="auto" w:fill="D9D9D9" w:themeFill="background1" w:themeFillShade="D9"/>
            <w:tcMar/>
          </w:tcPr>
          <w:p w:rsidRPr="006A72A8" w:rsidR="00AA730E" w:rsidRDefault="003468E0" w14:paraId="0C1C6871" w14:textId="77777777">
            <w:pPr>
              <w:rPr>
                <w:b/>
              </w:rPr>
            </w:pPr>
            <w:r w:rsidRPr="006A72A8">
              <w:rPr>
                <w:b/>
              </w:rPr>
              <w:t>Main Responsibilities:</w:t>
            </w:r>
          </w:p>
        </w:tc>
      </w:tr>
      <w:tr w:rsidRPr="006A72A8" w:rsidR="00AA730E" w:rsidTr="07ABF68E" w14:paraId="2F14D790" w14:textId="77777777">
        <w:tc>
          <w:tcPr>
            <w:tcW w:w="9016" w:type="dxa"/>
            <w:gridSpan w:val="4"/>
            <w:tcMar/>
          </w:tcPr>
          <w:p w:rsidRPr="006A72A8" w:rsidR="00AA730E" w:rsidRDefault="00AA730E" w14:paraId="6EF803D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hAnsi="Arial" w:eastAsia="Arial" w:cs="Arial"/>
                <w:color w:val="000000"/>
                <w:sz w:val="21"/>
                <w:szCs w:val="21"/>
                <w:highlight w:val="white"/>
              </w:rPr>
            </w:pPr>
          </w:p>
          <w:p w:rsidRPr="006A72A8" w:rsidR="00AA730E" w:rsidP="5A4E9668" w:rsidRDefault="005C3B14" w14:paraId="6EB3EECA" w14:textId="6F0C0108">
            <w:pPr>
              <w:pStyle w:val="ListParagraph"/>
              <w:numPr>
                <w:ilvl w:val="0"/>
                <w:numId w:val="2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ahoma" w:hAnsi="Tahoma" w:eastAsia="Tahoma" w:cs="Tahoma"/>
                <w:sz w:val="24"/>
                <w:szCs w:val="24"/>
                <w:highlight w:val="white"/>
              </w:rPr>
            </w:pPr>
            <w:r w:rsidRPr="5A4E9668" w:rsidR="2BD60603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Work with the Doors Open Days Manager to provide support and guidance to Regional Coordinators and </w:t>
            </w:r>
            <w:r w:rsidRPr="5A4E9668" w:rsidR="5BF6CC36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venues across Scotland</w:t>
            </w:r>
            <w:r w:rsidRPr="5A4E9668" w:rsidR="54568D02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.</w:t>
            </w:r>
          </w:p>
          <w:p w:rsidR="4A58143F" w:rsidP="5A4E9668" w:rsidRDefault="4A58143F" w14:paraId="22747457" w14:textId="152D214F">
            <w:pPr>
              <w:pStyle w:val="ListParagraph"/>
              <w:numPr>
                <w:ilvl w:val="0"/>
                <w:numId w:val="2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ahoma" w:hAnsi="Tahoma" w:eastAsia="Tahoma" w:cs="Tahoma"/>
                <w:sz w:val="24"/>
                <w:szCs w:val="24"/>
                <w:highlight w:val="white"/>
              </w:rPr>
            </w:pPr>
            <w:r w:rsidRPr="5A4E9668" w:rsidR="0CFF0C34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Work alongside the Doors Open Days Manager </w:t>
            </w:r>
            <w:r w:rsidRPr="5A4E9668" w:rsidR="0CFF0C34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as Regional Coordinator for </w:t>
            </w:r>
            <w:r w:rsidRPr="5A4E9668" w:rsidR="0CFF0C34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a number of</w:t>
            </w:r>
            <w:r w:rsidRPr="5A4E9668" w:rsidR="0CFF0C34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 regions across the country.</w:t>
            </w:r>
            <w:r w:rsidRPr="5A4E9668" w:rsidR="02691140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 </w:t>
            </w:r>
          </w:p>
          <w:p w:rsidR="580AF6B4" w:rsidP="5A4E9668" w:rsidRDefault="580AF6B4" w14:paraId="0F5A5F1B" w14:textId="1DD6C706">
            <w:pPr>
              <w:pStyle w:val="ListParagraph"/>
              <w:numPr>
                <w:ilvl w:val="0"/>
                <w:numId w:val="2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ahoma" w:hAnsi="Tahoma" w:eastAsia="Tahoma" w:cs="Tahoma"/>
                <w:sz w:val="24"/>
                <w:szCs w:val="24"/>
                <w:highlight w:val="white"/>
              </w:rPr>
            </w:pPr>
            <w:r w:rsidRPr="5A4E9668" w:rsidR="54568D02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Create a programme of training and development events designed to support venues and volunteers, including online sessions and </w:t>
            </w:r>
            <w:r w:rsidRPr="5A4E9668" w:rsidR="2818E4C9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resource documents</w:t>
            </w:r>
            <w:r w:rsidRPr="5A4E9668" w:rsidR="6CEE987E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 on different topics based on feedback</w:t>
            </w:r>
            <w:r w:rsidRPr="5A4E9668" w:rsidR="2818E4C9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. </w:t>
            </w:r>
          </w:p>
          <w:p w:rsidR="73784EC3" w:rsidP="5A4E9668" w:rsidRDefault="73784EC3" w14:paraId="2C4101AC" w14:textId="6F5B40F2">
            <w:pPr>
              <w:pStyle w:val="ListParagraph"/>
              <w:numPr>
                <w:ilvl w:val="0"/>
                <w:numId w:val="2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ahoma" w:hAnsi="Tahoma" w:eastAsia="Tahoma" w:cs="Tahoma"/>
                <w:sz w:val="24"/>
                <w:szCs w:val="24"/>
                <w:highlight w:val="white"/>
              </w:rPr>
            </w:pPr>
            <w:r w:rsidRPr="5A4E9668" w:rsidR="52275AA2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Work</w:t>
            </w:r>
            <w:r w:rsidRPr="5A4E9668" w:rsidR="52275AA2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 with Communications and Marketing colleagues to refresh the Doors Open Days communications strategy.</w:t>
            </w:r>
          </w:p>
          <w:p w:rsidRPr="006A72A8" w:rsidR="0065686F" w:rsidP="5A4E9668" w:rsidRDefault="0065686F" w14:paraId="14A85A9B" w14:textId="300A7284">
            <w:pPr>
              <w:pStyle w:val="ListParagraph"/>
              <w:numPr>
                <w:ilvl w:val="0"/>
                <w:numId w:val="2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ahoma" w:hAnsi="Tahoma" w:eastAsia="Tahoma" w:cs="Tahoma"/>
                <w:sz w:val="24"/>
                <w:szCs w:val="24"/>
                <w:highlight w:val="white"/>
              </w:rPr>
            </w:pPr>
            <w:r w:rsidRPr="5A4E9668" w:rsidR="4A60D62F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Assist</w:t>
            </w:r>
            <w:r w:rsidRPr="5A4E9668" w:rsidR="4A60D62F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 with the development of the Doors Open Day</w:t>
            </w:r>
            <w:r w:rsidRPr="5A4E9668" w:rsidR="6E0730F2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s</w:t>
            </w:r>
            <w:r w:rsidRPr="5A4E9668" w:rsidR="4A60D62F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 website</w:t>
            </w:r>
            <w:r w:rsidRPr="5A4E9668" w:rsidR="17D5161A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, working with developers, uploading </w:t>
            </w:r>
            <w:r w:rsidRPr="5A4E9668" w:rsidR="17D5161A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content</w:t>
            </w:r>
            <w:r w:rsidRPr="5A4E9668" w:rsidR="17D5161A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 and supporting Regional Coordinators to do the same</w:t>
            </w:r>
            <w:r w:rsidRPr="5A4E9668" w:rsidR="0B24A58E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. </w:t>
            </w:r>
          </w:p>
          <w:p w:rsidR="0F57BEFA" w:rsidP="5A4E9668" w:rsidRDefault="0F57BEFA" w14:paraId="1104F11A" w14:textId="07D49F8D">
            <w:pPr>
              <w:pStyle w:val="ListParagraph"/>
              <w:numPr>
                <w:ilvl w:val="0"/>
                <w:numId w:val="2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ahoma" w:hAnsi="Tahoma" w:eastAsia="Tahoma" w:cs="Tahoma"/>
                <w:sz w:val="24"/>
                <w:szCs w:val="24"/>
                <w:highlight w:val="white"/>
              </w:rPr>
            </w:pPr>
            <w:r w:rsidRPr="5A4E9668" w:rsidR="2BD0A28A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Support the festival evaluation process.</w:t>
            </w:r>
          </w:p>
          <w:p w:rsidRPr="006A72A8" w:rsidR="00B22079" w:rsidP="3CDD59EB" w:rsidRDefault="00B22079" w14:paraId="4250C382" w14:textId="2876DC8F">
            <w:pPr>
              <w:pStyle w:val="ListParagraph"/>
              <w:numPr>
                <w:ilvl w:val="0"/>
                <w:numId w:val="2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ahoma" w:hAnsi="Tahoma" w:eastAsia="Tahoma" w:cs="Tahoma"/>
                <w:sz w:val="24"/>
                <w:szCs w:val="24"/>
                <w:highlight w:val="white"/>
              </w:rPr>
            </w:pPr>
            <w:r w:rsidRPr="3CDD59EB" w:rsidR="00B22079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Evaluate applications for funding support, working </w:t>
            </w:r>
            <w:r w:rsidRPr="3CDD59EB" w:rsidR="00C80FA8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with the Doors Open Day</w:t>
            </w:r>
            <w:r w:rsidRPr="3CDD59EB" w:rsidR="76875CD3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s</w:t>
            </w:r>
            <w:r w:rsidRPr="3CDD59EB" w:rsidR="00C80FA8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 Manager </w:t>
            </w:r>
            <w:r w:rsidRPr="3CDD59EB" w:rsidR="4E3BB5F6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and Director </w:t>
            </w:r>
            <w:r w:rsidRPr="3CDD59EB" w:rsidR="00C80FA8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as </w:t>
            </w:r>
            <w:r w:rsidRPr="3CDD59EB" w:rsidR="00C80FA8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required</w:t>
            </w:r>
            <w:r w:rsidRPr="3CDD59EB" w:rsidR="07B40E6D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. </w:t>
            </w:r>
          </w:p>
          <w:p w:rsidRPr="006A72A8" w:rsidR="00400D06" w:rsidP="3CDD59EB" w:rsidRDefault="005C17BD" w14:paraId="109EC9E7" w14:textId="1D861C07">
            <w:pPr>
              <w:pStyle w:val="ListParagraph"/>
              <w:numPr>
                <w:ilvl w:val="0"/>
                <w:numId w:val="2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ahoma" w:hAnsi="Tahoma" w:eastAsia="Tahoma" w:cs="Tahoma"/>
                <w:sz w:val="24"/>
                <w:szCs w:val="24"/>
                <w:highlight w:val="white"/>
              </w:rPr>
            </w:pPr>
            <w:r w:rsidRPr="3CDD59EB" w:rsidR="005C17BD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Liaise with other organisations to ensure that SCT is following best practice in volunteer guidance and training</w:t>
            </w:r>
            <w:r w:rsidRPr="3CDD59EB" w:rsidR="187F204C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.</w:t>
            </w:r>
          </w:p>
          <w:p w:rsidRPr="006A72A8" w:rsidR="008D19C8" w:rsidP="5A4E9668" w:rsidRDefault="008D19C8" w14:paraId="7500D905" w14:textId="435D5874">
            <w:pPr>
              <w:pStyle w:val="ListParagraph"/>
              <w:numPr>
                <w:ilvl w:val="0"/>
                <w:numId w:val="2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ahoma" w:hAnsi="Tahoma" w:eastAsia="Tahoma" w:cs="Tahoma"/>
                <w:sz w:val="24"/>
                <w:szCs w:val="24"/>
                <w:highlight w:val="white"/>
              </w:rPr>
            </w:pPr>
            <w:r w:rsidRPr="5A4E9668" w:rsidR="0B298495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Work across the organisation to support SCT activities, for example the annual Civic Celebration</w:t>
            </w:r>
            <w:r w:rsidRPr="5A4E9668" w:rsidR="3D8D69BB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, My Place programme</w:t>
            </w:r>
            <w:r w:rsidRPr="5A4E9668" w:rsidR="0B298495">
              <w:rPr>
                <w:rFonts w:ascii="Tahoma" w:hAnsi="Tahoma" w:eastAsia="Tahoma" w:cs="Tahoma"/>
                <w:sz w:val="24"/>
                <w:szCs w:val="24"/>
                <w:highlight w:val="white"/>
              </w:rPr>
              <w:t xml:space="preserve"> and other activities and events as </w:t>
            </w:r>
            <w:r w:rsidRPr="5A4E9668" w:rsidR="0B298495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required</w:t>
            </w:r>
            <w:r w:rsidRPr="5A4E9668" w:rsidR="7E9FA84B">
              <w:rPr>
                <w:rFonts w:ascii="Tahoma" w:hAnsi="Tahoma" w:eastAsia="Tahoma" w:cs="Tahoma"/>
                <w:sz w:val="24"/>
                <w:szCs w:val="24"/>
                <w:highlight w:val="white"/>
              </w:rPr>
              <w:t>.</w:t>
            </w:r>
          </w:p>
          <w:p w:rsidRPr="006A72A8" w:rsidR="008E59FA" w:rsidP="3CDD59EB" w:rsidRDefault="008E59FA" w14:paraId="040E2E5A" w14:textId="23E372D7" w14:noSpellErr="1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left="0"/>
              <w:rPr>
                <w:rFonts w:ascii="Arial" w:hAnsi="Arial" w:eastAsia="Arial" w:cs="Arial"/>
                <w:sz w:val="21"/>
                <w:szCs w:val="21"/>
                <w:highlight w:val="white"/>
              </w:rPr>
            </w:pPr>
          </w:p>
        </w:tc>
      </w:tr>
      <w:tr w:rsidRPr="006A72A8" w:rsidR="00AA730E" w:rsidTr="07ABF68E" w14:paraId="23EEE46D" w14:textId="77777777">
        <w:tc>
          <w:tcPr>
            <w:tcW w:w="1696" w:type="dxa"/>
            <w:shd w:val="clear" w:color="auto" w:fill="D9D9D9" w:themeFill="background1" w:themeFillShade="D9"/>
            <w:tcMar/>
          </w:tcPr>
          <w:p w:rsidRPr="006A72A8" w:rsidR="00AA730E" w:rsidRDefault="003468E0" w14:paraId="4D9E70E0" w14:textId="77777777">
            <w:pPr>
              <w:rPr>
                <w:b/>
              </w:rPr>
            </w:pPr>
            <w:r w:rsidRPr="006A72A8">
              <w:rPr>
                <w:b/>
              </w:rPr>
              <w:t>Reviewed by:</w:t>
            </w:r>
          </w:p>
        </w:tc>
        <w:tc>
          <w:tcPr>
            <w:tcW w:w="2812" w:type="dxa"/>
            <w:tcMar/>
          </w:tcPr>
          <w:p w:rsidRPr="006A72A8" w:rsidR="00AA730E" w:rsidP="07ABF68E" w:rsidRDefault="003468E0" w14:paraId="525D18BE" w14:textId="77777777">
            <w:pPr>
              <w:rPr>
                <w:rFonts w:ascii="Tahoma" w:hAnsi="Tahoma" w:eastAsia="Tahoma" w:cs="Tahoma"/>
                <w:sz w:val="24"/>
                <w:szCs w:val="24"/>
              </w:rPr>
            </w:pPr>
            <w:r w:rsidRPr="07ABF68E" w:rsidR="003468E0">
              <w:rPr>
                <w:rFonts w:ascii="Tahoma" w:hAnsi="Tahoma" w:eastAsia="Tahoma" w:cs="Tahoma"/>
                <w:sz w:val="24"/>
                <w:szCs w:val="24"/>
              </w:rPr>
              <w:t>Joe Traynor</w:t>
            </w:r>
          </w:p>
          <w:p w:rsidRPr="006A72A8" w:rsidR="00AA730E" w:rsidRDefault="00AA730E" w14:paraId="588B02EB" w14:textId="77777777"/>
        </w:tc>
        <w:tc>
          <w:tcPr>
            <w:tcW w:w="1583" w:type="dxa"/>
            <w:shd w:val="clear" w:color="auto" w:fill="D9D9D9" w:themeFill="background1" w:themeFillShade="D9"/>
            <w:tcMar/>
          </w:tcPr>
          <w:p w:rsidRPr="006A72A8" w:rsidR="00AA730E" w:rsidRDefault="003468E0" w14:paraId="67FBDFAA" w14:textId="77777777">
            <w:pPr>
              <w:rPr>
                <w:b/>
              </w:rPr>
            </w:pPr>
            <w:r w:rsidRPr="006A72A8">
              <w:rPr>
                <w:b/>
              </w:rPr>
              <w:t>Date:</w:t>
            </w:r>
          </w:p>
        </w:tc>
        <w:tc>
          <w:tcPr>
            <w:tcW w:w="2925" w:type="dxa"/>
            <w:tcMar/>
          </w:tcPr>
          <w:p w:rsidRPr="006A72A8" w:rsidR="00AA730E" w:rsidP="07ABF68E" w:rsidRDefault="00AA730E" w14:paraId="44C064FC" w14:textId="321FC23B">
            <w:pPr>
              <w:rPr>
                <w:rFonts w:ascii="Tahoma" w:hAnsi="Tahoma" w:eastAsia="Tahoma" w:cs="Tahoma"/>
                <w:color w:val="auto"/>
                <w:sz w:val="24"/>
                <w:szCs w:val="24"/>
              </w:rPr>
            </w:pPr>
            <w:r w:rsidRPr="07ABF68E" w:rsidR="72FECFCD">
              <w:rPr>
                <w:rFonts w:ascii="Tahoma" w:hAnsi="Tahoma" w:eastAsia="Tahoma" w:cs="Tahoma"/>
                <w:color w:val="auto"/>
                <w:sz w:val="24"/>
                <w:szCs w:val="24"/>
              </w:rPr>
              <w:t>30</w:t>
            </w:r>
            <w:r w:rsidRPr="07ABF68E" w:rsidR="72FECFCD">
              <w:rPr>
                <w:rFonts w:ascii="Tahoma" w:hAnsi="Tahoma" w:eastAsia="Tahoma" w:cs="Tahoma"/>
                <w:color w:val="auto"/>
                <w:sz w:val="24"/>
                <w:szCs w:val="24"/>
                <w:vertAlign w:val="superscript"/>
              </w:rPr>
              <w:t>th</w:t>
            </w:r>
            <w:r w:rsidRPr="07ABF68E" w:rsidR="72FECFCD">
              <w:rPr>
                <w:rFonts w:ascii="Tahoma" w:hAnsi="Tahoma" w:eastAsia="Tahoma" w:cs="Tahoma"/>
                <w:color w:val="auto"/>
                <w:sz w:val="24"/>
                <w:szCs w:val="24"/>
              </w:rPr>
              <w:t xml:space="preserve"> March 2026</w:t>
            </w:r>
          </w:p>
        </w:tc>
      </w:tr>
    </w:tbl>
    <w:p w:rsidRPr="006A72A8" w:rsidR="00AA730E" w:rsidRDefault="00AA730E" w14:paraId="1EBDEB03" w14:textId="77777777"/>
    <w:p w:rsidRPr="006A72A8" w:rsidR="008E59FA" w:rsidP="008E59FA" w:rsidRDefault="008E59FA" w14:paraId="5B27381F" w14:textId="77777777"/>
    <w:p w:rsidRPr="006A72A8" w:rsidR="008E59FA" w:rsidP="008E59FA" w:rsidRDefault="008E59FA" w14:paraId="4F49A1C6" w14:textId="77777777">
      <w:pPr>
        <w:pStyle w:val="BodyText"/>
        <w:spacing w:before="2"/>
        <w:ind w:left="0" w:firstLine="0"/>
        <w:jc w:val="center"/>
        <w:rPr>
          <w:rFonts w:asciiTheme="minorHAnsi" w:hAnsiTheme="minorHAnsi" w:cstheme="minorHAnsi"/>
          <w:b/>
          <w:lang w:val="en-GB"/>
        </w:rPr>
      </w:pPr>
      <w:r w:rsidRPr="006A72A8">
        <w:rPr>
          <w:lang w:val="en-GB" w:eastAsia="en-GB"/>
        </w:rPr>
        <w:lastRenderedPageBreak/>
        <w:drawing>
          <wp:inline distT="0" distB="0" distL="0" distR="0" wp14:anchorId="244ED56A" wp14:editId="0AA2C346">
            <wp:extent cx="619125" cy="1030827"/>
            <wp:effectExtent l="0" t="0" r="0" b="0"/>
            <wp:docPr id="1" name="Picture 1" descr="A logo with a triangle and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triangle and a triang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79" cy="103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72A8" w:rsidR="008E59FA" w:rsidP="008E59FA" w:rsidRDefault="008E59FA" w14:paraId="56CFFC2D" w14:textId="77777777">
      <w:pPr>
        <w:pStyle w:val="BodyText"/>
        <w:spacing w:before="2"/>
        <w:ind w:left="0" w:firstLine="0"/>
        <w:jc w:val="center"/>
        <w:rPr>
          <w:rFonts w:asciiTheme="minorHAnsi" w:hAnsiTheme="minorHAnsi" w:cstheme="minorHAnsi"/>
          <w:b/>
          <w:lang w:val="en-GB"/>
        </w:rPr>
      </w:pPr>
    </w:p>
    <w:p w:rsidRPr="006A72A8" w:rsidR="008E59FA" w:rsidP="008E59FA" w:rsidRDefault="008E59FA" w14:paraId="040A1C9F" w14:textId="77777777">
      <w:pPr>
        <w:pStyle w:val="BodyText"/>
        <w:spacing w:before="2"/>
        <w:ind w:left="0" w:firstLine="0"/>
        <w:jc w:val="center"/>
        <w:rPr>
          <w:rFonts w:ascii="Tahoma" w:hAnsi="Tahoma" w:cs="Tahoma"/>
          <w:b/>
          <w:sz w:val="24"/>
          <w:szCs w:val="24"/>
          <w:lang w:val="en-GB"/>
        </w:rPr>
      </w:pPr>
      <w:r w:rsidRPr="006A72A8">
        <w:rPr>
          <w:rFonts w:ascii="Tahoma" w:hAnsi="Tahoma" w:cs="Tahoma"/>
          <w:b/>
          <w:sz w:val="24"/>
          <w:szCs w:val="24"/>
          <w:lang w:val="en-GB"/>
        </w:rPr>
        <w:t>PERSON SPECIFICATION</w:t>
      </w:r>
    </w:p>
    <w:p w:rsidRPr="006A72A8" w:rsidR="008E59FA" w:rsidP="5A4E9668" w:rsidRDefault="008E59FA" w14:paraId="6C8A9F9A" w14:textId="17838D5A">
      <w:pPr>
        <w:pStyle w:val="BodyText"/>
        <w:spacing w:before="2"/>
        <w:ind w:left="0" w:firstLine="0"/>
        <w:jc w:val="center"/>
        <w:rPr>
          <w:rFonts w:ascii="Tahoma" w:hAnsi="Tahoma" w:cs="Tahoma"/>
          <w:b w:val="1"/>
          <w:bCs w:val="1"/>
          <w:sz w:val="24"/>
          <w:szCs w:val="24"/>
          <w:lang w:val="en-GB"/>
        </w:rPr>
      </w:pPr>
    </w:p>
    <w:p w:rsidRPr="006A72A8" w:rsidR="008E59FA" w:rsidP="3CDD59EB" w:rsidRDefault="008E59FA" w14:paraId="1A24D321" w14:textId="6CD60F19">
      <w:pPr>
        <w:pStyle w:val="BodyText"/>
        <w:spacing w:before="1"/>
        <w:ind w:left="0" w:firstLine="0"/>
        <w:jc w:val="both"/>
        <w:rPr>
          <w:rFonts w:ascii="Tahoma" w:hAnsi="Tahoma" w:cs="Tahoma"/>
          <w:sz w:val="24"/>
          <w:szCs w:val="24"/>
          <w:lang w:val="en-GB"/>
        </w:rPr>
      </w:pPr>
      <w:r w:rsidRPr="3CDD59EB" w:rsidR="008E59FA">
        <w:rPr>
          <w:rFonts w:ascii="Tahoma" w:hAnsi="Tahoma" w:cs="Tahoma"/>
          <w:sz w:val="24"/>
          <w:szCs w:val="24"/>
          <w:lang w:val="en-GB"/>
        </w:rPr>
        <w:t xml:space="preserve">The Scottish Civic Trust aims to ensure that no applicant for appointment as Trustee, Employee, Volunteer, </w:t>
      </w:r>
      <w:r w:rsidRPr="3CDD59EB" w:rsidR="008E59FA">
        <w:rPr>
          <w:rFonts w:ascii="Tahoma" w:hAnsi="Tahoma" w:cs="Tahoma"/>
          <w:sz w:val="24"/>
          <w:szCs w:val="24"/>
          <w:lang w:val="en-GB"/>
        </w:rPr>
        <w:t>Contractor</w:t>
      </w:r>
      <w:r w:rsidRPr="3CDD59EB" w:rsidR="008E59FA">
        <w:rPr>
          <w:rFonts w:ascii="Tahoma" w:hAnsi="Tahoma" w:cs="Tahoma"/>
          <w:sz w:val="24"/>
          <w:szCs w:val="24"/>
          <w:lang w:val="en-GB"/>
        </w:rPr>
        <w:t xml:space="preserve"> or other Worker receives unfavourable treatment on the grounds of race, colour, nationality, religion, ethnic or national origin, age, gender, gender reassignment, marital status, sexual </w:t>
      </w:r>
      <w:r w:rsidRPr="3CDD59EB" w:rsidR="008E59FA">
        <w:rPr>
          <w:rFonts w:ascii="Tahoma" w:hAnsi="Tahoma" w:cs="Tahoma"/>
          <w:sz w:val="24"/>
          <w:szCs w:val="24"/>
          <w:lang w:val="en-GB"/>
        </w:rPr>
        <w:t>orientation</w:t>
      </w:r>
      <w:r w:rsidRPr="3CDD59EB" w:rsidR="008E59FA">
        <w:rPr>
          <w:rFonts w:ascii="Tahoma" w:hAnsi="Tahoma" w:cs="Tahoma"/>
          <w:sz w:val="24"/>
          <w:szCs w:val="24"/>
          <w:lang w:val="en-GB"/>
        </w:rPr>
        <w:t xml:space="preserve"> or disability. This Policy covers recruitment, terms and conditions of work offered, induction, conduct at work, access to training and the disciplinary and grievance procedure. </w:t>
      </w:r>
    </w:p>
    <w:p w:rsidRPr="006A72A8" w:rsidR="008E59FA" w:rsidP="3CDD59EB" w:rsidRDefault="008E59FA" w14:paraId="06A89F9A" w14:textId="7BCF3143">
      <w:pPr>
        <w:pStyle w:val="BodyText"/>
        <w:spacing w:before="1"/>
        <w:ind w:left="0" w:firstLine="0"/>
        <w:jc w:val="both"/>
        <w:rPr>
          <w:rFonts w:ascii="Tahoma" w:hAnsi="Tahoma" w:cs="Tahoma"/>
          <w:sz w:val="24"/>
          <w:szCs w:val="24"/>
          <w:lang w:val="en-GB"/>
        </w:rPr>
      </w:pPr>
    </w:p>
    <w:p w:rsidRPr="006A72A8" w:rsidR="008E59FA" w:rsidP="3CDD59EB" w:rsidRDefault="008E59FA" w14:paraId="1D19CC10" w14:textId="7A3E324B">
      <w:pPr>
        <w:pStyle w:val="BodyText"/>
        <w:spacing w:before="1"/>
        <w:ind w:left="0" w:firstLine="0"/>
        <w:jc w:val="both"/>
        <w:rPr>
          <w:rFonts w:ascii="Tahoma" w:hAnsi="Tahoma" w:cs="Tahoma"/>
          <w:sz w:val="24"/>
          <w:szCs w:val="24"/>
          <w:lang w:val="en-GB"/>
        </w:rPr>
      </w:pPr>
      <w:r w:rsidRPr="3CDD59EB" w:rsidR="008E59FA">
        <w:rPr>
          <w:rFonts w:ascii="Tahoma" w:hAnsi="Tahoma" w:cs="Tahoma"/>
          <w:sz w:val="24"/>
          <w:szCs w:val="24"/>
          <w:lang w:val="en-GB"/>
        </w:rPr>
        <w:t xml:space="preserve">The Scottish Civic Trust is committed to making this Policy effective and will bring it to the attention of all those who could </w:t>
      </w:r>
      <w:r w:rsidRPr="3CDD59EB" w:rsidR="008E59FA">
        <w:rPr>
          <w:rFonts w:ascii="Tahoma" w:hAnsi="Tahoma" w:cs="Tahoma"/>
          <w:sz w:val="24"/>
          <w:szCs w:val="24"/>
          <w:lang w:val="en-GB"/>
        </w:rPr>
        <w:t>benefit</w:t>
      </w:r>
      <w:r w:rsidRPr="3CDD59EB" w:rsidR="008E59FA">
        <w:rPr>
          <w:rFonts w:ascii="Tahoma" w:hAnsi="Tahoma" w:cs="Tahoma"/>
          <w:sz w:val="24"/>
          <w:szCs w:val="24"/>
          <w:lang w:val="en-GB"/>
        </w:rPr>
        <w:t xml:space="preserve"> from it and all those who in any capacity have responsibilities for monitoring or delivering it.</w:t>
      </w:r>
    </w:p>
    <w:p w:rsidRPr="006A72A8" w:rsidR="008E59FA" w:rsidP="008E59FA" w:rsidRDefault="008E59FA" w14:paraId="01B631B2" w14:textId="77777777">
      <w:pPr>
        <w:pStyle w:val="BodyText"/>
        <w:spacing w:before="1"/>
        <w:ind w:left="0" w:firstLine="0"/>
        <w:rPr>
          <w:rFonts w:ascii="Tahoma" w:hAnsi="Tahoma" w:cs="Tahoma"/>
          <w:sz w:val="24"/>
          <w:szCs w:val="24"/>
          <w:lang w:val="en-GB"/>
        </w:rPr>
      </w:pPr>
    </w:p>
    <w:p w:rsidR="3CDD59EB" w:rsidP="3CDD59EB" w:rsidRDefault="3CDD59EB" w14:paraId="2E532F23" w14:textId="2D38C017">
      <w:pPr>
        <w:pStyle w:val="BodyText"/>
        <w:spacing w:line="251" w:lineRule="exact"/>
        <w:ind w:left="220" w:firstLine="0"/>
        <w:rPr>
          <w:rFonts w:ascii="Tahoma" w:hAnsi="Tahoma" w:cs="Tahoma"/>
          <w:sz w:val="24"/>
          <w:szCs w:val="24"/>
          <w:lang w:val="en-GB"/>
        </w:rPr>
      </w:pPr>
    </w:p>
    <w:p w:rsidRPr="006A72A8" w:rsidR="008E59FA" w:rsidP="008E59FA" w:rsidRDefault="008E59FA" w14:paraId="459D2FC3" w14:textId="77777777">
      <w:pPr>
        <w:pStyle w:val="BodyText"/>
        <w:spacing w:line="251" w:lineRule="exact"/>
        <w:ind w:left="220" w:firstLine="0"/>
        <w:rPr>
          <w:rFonts w:ascii="Tahoma" w:hAnsi="Tahoma" w:cs="Tahoma"/>
          <w:sz w:val="24"/>
          <w:szCs w:val="24"/>
          <w:lang w:val="en-GB"/>
        </w:rPr>
      </w:pPr>
      <w:r w:rsidRPr="006A72A8">
        <w:rPr>
          <w:rFonts w:ascii="Tahoma" w:hAnsi="Tahoma" w:cs="Tahoma"/>
          <w:sz w:val="24"/>
          <w:szCs w:val="24"/>
          <w:lang w:val="en-GB"/>
        </w:rPr>
        <w:t>Assessment</w:t>
      </w:r>
      <w:r w:rsidRPr="006A72A8">
        <w:rPr>
          <w:rFonts w:ascii="Tahoma" w:hAnsi="Tahoma" w:cs="Tahoma"/>
          <w:spacing w:val="-4"/>
          <w:sz w:val="24"/>
          <w:szCs w:val="24"/>
          <w:lang w:val="en-GB"/>
        </w:rPr>
        <w:t xml:space="preserve"> code:</w:t>
      </w:r>
    </w:p>
    <w:p w:rsidRPr="006A72A8" w:rsidR="008E59FA" w:rsidP="008E59FA" w:rsidRDefault="008E59FA" w14:paraId="7E0D2350" w14:textId="20E218BD">
      <w:pPr>
        <w:ind w:left="220" w:right="7709"/>
        <w:rPr>
          <w:rFonts w:ascii="Tahoma" w:hAnsi="Tahoma" w:cs="Tahoma"/>
          <w:b/>
          <w:sz w:val="24"/>
          <w:szCs w:val="24"/>
        </w:rPr>
      </w:pPr>
    </w:p>
    <w:p w:rsidRPr="006A72A8" w:rsidR="008E59FA" w:rsidP="3CDD59EB" w:rsidRDefault="008E59FA" w14:paraId="5910ACB2" w14:textId="5CB7D567">
      <w:pPr>
        <w:ind w:left="220" w:right="7204"/>
        <w:rPr>
          <w:rFonts w:ascii="Tahoma" w:hAnsi="Tahoma" w:cs="Tahoma"/>
          <w:b w:val="1"/>
          <w:bCs w:val="1"/>
          <w:sz w:val="24"/>
          <w:szCs w:val="24"/>
        </w:rPr>
      </w:pPr>
      <w:r w:rsidRPr="3CDD59EB" w:rsidR="008E59FA">
        <w:rPr>
          <w:rFonts w:ascii="Tahoma" w:hAnsi="Tahoma" w:cs="Tahoma"/>
          <w:b w:val="1"/>
          <w:bCs w:val="1"/>
          <w:sz w:val="24"/>
          <w:szCs w:val="24"/>
        </w:rPr>
        <w:t>E =</w:t>
      </w:r>
      <w:r w:rsidRPr="3CDD59EB" w:rsidR="36EFE569">
        <w:rPr>
          <w:rFonts w:ascii="Tahoma" w:hAnsi="Tahoma" w:cs="Tahoma"/>
          <w:b w:val="1"/>
          <w:bCs w:val="1"/>
          <w:sz w:val="24"/>
          <w:szCs w:val="24"/>
        </w:rPr>
        <w:t xml:space="preserve"> </w:t>
      </w:r>
      <w:r w:rsidRPr="3CDD59EB" w:rsidR="008E59FA">
        <w:rPr>
          <w:rFonts w:ascii="Tahoma" w:hAnsi="Tahoma" w:cs="Tahoma"/>
          <w:b w:val="1"/>
          <w:bCs w:val="1"/>
          <w:sz w:val="24"/>
          <w:szCs w:val="24"/>
        </w:rPr>
        <w:t>Essential</w:t>
      </w:r>
    </w:p>
    <w:p w:rsidRPr="006A72A8" w:rsidR="008E59FA" w:rsidP="0070147A" w:rsidRDefault="008E59FA" w14:paraId="6FBE1396" w14:textId="77777777">
      <w:pPr>
        <w:ind w:left="220" w:right="7204"/>
        <w:rPr>
          <w:rFonts w:ascii="Tahoma" w:hAnsi="Tahoma" w:cs="Tahoma"/>
          <w:b/>
          <w:sz w:val="24"/>
          <w:szCs w:val="24"/>
        </w:rPr>
      </w:pPr>
      <w:r w:rsidRPr="006A72A8">
        <w:rPr>
          <w:rFonts w:ascii="Tahoma" w:hAnsi="Tahoma" w:cs="Tahoma"/>
          <w:b/>
          <w:sz w:val="24"/>
          <w:szCs w:val="24"/>
        </w:rPr>
        <w:t>D= Desirable</w:t>
      </w:r>
    </w:p>
    <w:p w:rsidRPr="006A72A8" w:rsidR="008E59FA" w:rsidP="008E59FA" w:rsidRDefault="008E59FA" w14:paraId="6A02430C" w14:textId="77777777">
      <w:pPr>
        <w:pStyle w:val="BodyText"/>
        <w:spacing w:before="4"/>
        <w:ind w:left="0" w:firstLine="0"/>
        <w:rPr>
          <w:rFonts w:ascii="Tahoma" w:hAnsi="Tahoma" w:cs="Tahoma"/>
          <w:b/>
          <w:sz w:val="24"/>
          <w:szCs w:val="24"/>
          <w:lang w:val="en-GB"/>
        </w:rPr>
      </w:pPr>
    </w:p>
    <w:tbl>
      <w:tblPr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5430"/>
        <w:gridCol w:w="1580"/>
      </w:tblGrid>
      <w:tr w:rsidRPr="006A72A8" w:rsidR="008E59FA" w:rsidTr="07ABF68E" w14:paraId="0F489F17" w14:textId="77777777">
        <w:trPr>
          <w:trHeight w:val="5626"/>
        </w:trPr>
        <w:tc>
          <w:tcPr>
            <w:tcW w:w="2235" w:type="dxa"/>
            <w:tcMar/>
          </w:tcPr>
          <w:p w:rsidRPr="006A72A8" w:rsidR="008E59FA" w:rsidP="5A4E9668" w:rsidRDefault="008E59FA" w14:paraId="73D31061" w14:textId="4C099A33">
            <w:pPr>
              <w:pStyle w:val="TableParagraph"/>
              <w:ind w:left="108" w:right="230"/>
              <w:rPr>
                <w:rFonts w:ascii="Tahoma" w:hAnsi="Tahoma" w:cs="Tahoma"/>
                <w:b w:val="1"/>
                <w:bCs w:val="1"/>
                <w:sz w:val="24"/>
                <w:szCs w:val="24"/>
                <w:lang w:val="en-GB"/>
              </w:rPr>
            </w:pPr>
            <w:r w:rsidRPr="5A4E9668" w:rsidR="008E59FA">
              <w:rPr>
                <w:rFonts w:ascii="Tahoma" w:hAnsi="Tahoma" w:cs="Tahoma"/>
                <w:b w:val="1"/>
                <w:bCs w:val="1"/>
                <w:spacing w:val="-2"/>
                <w:sz w:val="24"/>
                <w:szCs w:val="24"/>
                <w:lang w:val="en-GB"/>
              </w:rPr>
              <w:t>Specialist</w:t>
            </w:r>
            <w:r w:rsidRPr="5A4E9668" w:rsidR="008E59FA">
              <w:rPr>
                <w:rFonts w:ascii="Tahoma" w:hAnsi="Tahoma" w:cs="Tahoma"/>
                <w:b w:val="1"/>
                <w:bCs w:val="1"/>
                <w:spacing w:val="-16"/>
                <w:sz w:val="24"/>
                <w:szCs w:val="24"/>
                <w:lang w:val="en-GB"/>
              </w:rPr>
              <w:t xml:space="preserve"> </w:t>
            </w:r>
            <w:r w:rsidRPr="5A4E9668" w:rsidR="008E59FA">
              <w:rPr>
                <w:rFonts w:ascii="Tahoma" w:hAnsi="Tahoma" w:cs="Tahoma"/>
                <w:b w:val="1"/>
                <w:bCs w:val="1"/>
                <w:sz w:val="24"/>
                <w:szCs w:val="24"/>
                <w:lang w:val="en-GB"/>
              </w:rPr>
              <w:t>and Technical</w:t>
            </w:r>
            <w:r w:rsidRPr="5A4E9668" w:rsidR="008E59FA">
              <w:rPr>
                <w:rFonts w:ascii="Tahoma" w:hAnsi="Tahoma" w:cs="Tahoma"/>
                <w:b w:val="1"/>
                <w:bCs w:val="1"/>
                <w:spacing w:val="-5"/>
                <w:sz w:val="24"/>
                <w:szCs w:val="24"/>
                <w:lang w:val="en-GB"/>
              </w:rPr>
              <w:t xml:space="preserve"> </w:t>
            </w:r>
            <w:r w:rsidRPr="5A4E9668" w:rsidR="008E59FA">
              <w:rPr>
                <w:rFonts w:ascii="Tahoma" w:hAnsi="Tahoma" w:cs="Tahoma"/>
                <w:b w:val="1"/>
                <w:bCs w:val="1"/>
                <w:spacing w:val="-2"/>
                <w:sz w:val="24"/>
                <w:szCs w:val="24"/>
                <w:lang w:val="en-GB"/>
              </w:rPr>
              <w:t>skills</w:t>
            </w:r>
          </w:p>
        </w:tc>
        <w:tc>
          <w:tcPr>
            <w:tcW w:w="5430" w:type="dxa"/>
            <w:tcMar/>
          </w:tcPr>
          <w:p w:rsidRPr="006A72A8" w:rsidR="008E59FA" w:rsidP="007F5EBF" w:rsidRDefault="00DD1A07" w14:paraId="5C08343B" w14:textId="711A8641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5A4E9668" w:rsidR="31C03DD3">
              <w:rPr>
                <w:rFonts w:ascii="Tahoma" w:hAnsi="Tahoma" w:cs="Tahoma"/>
                <w:sz w:val="24"/>
                <w:szCs w:val="24"/>
                <w:lang w:val="en-GB"/>
              </w:rPr>
              <w:t>Experience of community outreach</w:t>
            </w:r>
            <w:r w:rsidRPr="5A4E9668" w:rsidR="41BD0AA8">
              <w:rPr>
                <w:rFonts w:ascii="Tahoma" w:hAnsi="Tahoma" w:cs="Tahoma"/>
                <w:sz w:val="24"/>
                <w:szCs w:val="24"/>
                <w:lang w:val="en-GB"/>
              </w:rPr>
              <w:t xml:space="preserve">, </w:t>
            </w:r>
            <w:r w:rsidRPr="5A4E9668" w:rsidR="7811C4E1">
              <w:rPr>
                <w:rFonts w:ascii="Tahoma" w:hAnsi="Tahoma" w:cs="Tahoma"/>
                <w:sz w:val="24"/>
                <w:szCs w:val="24"/>
                <w:lang w:val="en-GB"/>
              </w:rPr>
              <w:t xml:space="preserve">volunteer </w:t>
            </w:r>
            <w:r w:rsidRPr="5A4E9668" w:rsidR="7811C4E1">
              <w:rPr>
                <w:rFonts w:ascii="Tahoma" w:hAnsi="Tahoma" w:cs="Tahoma"/>
                <w:sz w:val="24"/>
                <w:szCs w:val="24"/>
                <w:lang w:val="en-GB"/>
              </w:rPr>
              <w:t>management</w:t>
            </w:r>
            <w:r w:rsidRPr="5A4E9668" w:rsidR="7811C4E1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r w:rsidRPr="5A4E9668" w:rsidR="31C03DD3">
              <w:rPr>
                <w:rFonts w:ascii="Tahoma" w:hAnsi="Tahoma" w:cs="Tahoma"/>
                <w:sz w:val="24"/>
                <w:szCs w:val="24"/>
                <w:lang w:val="en-GB"/>
              </w:rPr>
              <w:t>or</w:t>
            </w:r>
            <w:r w:rsidRPr="5A4E9668" w:rsidR="31C03DD3">
              <w:rPr>
                <w:rFonts w:ascii="Tahoma" w:hAnsi="Tahoma" w:cs="Tahoma"/>
                <w:sz w:val="24"/>
                <w:szCs w:val="24"/>
                <w:lang w:val="en-GB"/>
              </w:rPr>
              <w:t xml:space="preserve"> community learning</w:t>
            </w:r>
            <w:r w:rsidRPr="5A4E9668" w:rsidR="652EDA0E">
              <w:rPr>
                <w:rFonts w:ascii="Tahoma" w:hAnsi="Tahoma" w:cs="Tahoma"/>
                <w:sz w:val="24"/>
                <w:szCs w:val="24"/>
                <w:lang w:val="en-GB"/>
              </w:rPr>
              <w:t xml:space="preserve"> or similar</w:t>
            </w:r>
          </w:p>
          <w:p w:rsidR="5A4E9668" w:rsidP="5A4E9668" w:rsidRDefault="5A4E9668" w14:paraId="2D1980CA" w14:textId="45DB7AC4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="5D1E82F3" w:rsidP="5A4E9668" w:rsidRDefault="5D1E82F3" w14:paraId="2A7A95CF" w14:textId="7BBFF50E">
            <w:pPr>
              <w:pStyle w:val="TableParagraph"/>
              <w:spacing w:before="1"/>
              <w:rPr>
                <w:rFonts w:ascii="Tahoma" w:hAnsi="Tahoma" w:cs="Tahoma"/>
                <w:b w:val="0"/>
                <w:bCs w:val="0"/>
                <w:sz w:val="24"/>
                <w:szCs w:val="24"/>
                <w:lang w:val="en-US"/>
              </w:rPr>
            </w:pPr>
            <w:r w:rsidRPr="5A4E9668" w:rsidR="5D1E82F3">
              <w:rPr>
                <w:rFonts w:ascii="Tahoma" w:hAnsi="Tahoma" w:cs="Tahoma"/>
                <w:b w:val="0"/>
                <w:bCs w:val="0"/>
                <w:sz w:val="24"/>
                <w:szCs w:val="24"/>
                <w:lang w:val="en-US"/>
              </w:rPr>
              <w:t>e</w:t>
            </w:r>
            <w:r w:rsidRPr="5A4E9668" w:rsidR="5D1E82F3">
              <w:rPr>
                <w:rFonts w:ascii="Tahoma" w:hAnsi="Tahoma" w:cs="Tahoma"/>
                <w:b w:val="0"/>
                <w:bCs w:val="0"/>
                <w:sz w:val="24"/>
                <w:szCs w:val="24"/>
                <w:lang w:val="en-US"/>
              </w:rPr>
              <w:t>xperience</w:t>
            </w:r>
            <w:r w:rsidRPr="5A4E9668" w:rsidR="5D1E82F3">
              <w:rPr>
                <w:rFonts w:ascii="Tahoma" w:hAnsi="Tahoma" w:cs="Tahoma"/>
                <w:b w:val="0"/>
                <w:bCs w:val="0"/>
                <w:sz w:val="24"/>
                <w:szCs w:val="24"/>
                <w:lang w:val="en-US"/>
              </w:rPr>
              <w:t xml:space="preserve"> of delivering informal learning </w:t>
            </w:r>
            <w:r w:rsidRPr="5A4E9668" w:rsidR="5D1E82F3">
              <w:rPr>
                <w:rFonts w:ascii="Tahoma" w:hAnsi="Tahoma" w:cs="Tahoma"/>
                <w:b w:val="0"/>
                <w:bCs w:val="0"/>
                <w:sz w:val="24"/>
                <w:szCs w:val="24"/>
                <w:lang w:val="en-US"/>
              </w:rPr>
              <w:t>programmes</w:t>
            </w:r>
            <w:r w:rsidRPr="5A4E9668" w:rsidR="5D1E82F3">
              <w:rPr>
                <w:rFonts w:ascii="Tahoma" w:hAnsi="Tahoma" w:cs="Tahoma"/>
                <w:b w:val="0"/>
                <w:bCs w:val="0"/>
                <w:sz w:val="24"/>
                <w:szCs w:val="24"/>
                <w:lang w:val="en-US"/>
              </w:rPr>
              <w:t xml:space="preserve">/engagement </w:t>
            </w:r>
            <w:r w:rsidRPr="5A4E9668" w:rsidR="5D1E82F3">
              <w:rPr>
                <w:rFonts w:ascii="Tahoma" w:hAnsi="Tahoma" w:cs="Tahoma"/>
                <w:b w:val="0"/>
                <w:bCs w:val="0"/>
                <w:sz w:val="24"/>
                <w:szCs w:val="24"/>
                <w:lang w:val="en-US"/>
              </w:rPr>
              <w:t>programmes</w:t>
            </w:r>
          </w:p>
          <w:p w:rsidR="5A4E9668" w:rsidP="5A4E9668" w:rsidRDefault="5A4E9668" w14:paraId="7625B489" w14:textId="3FE1AB98">
            <w:pPr>
              <w:pStyle w:val="TableParagraph"/>
              <w:spacing w:before="1"/>
              <w:rPr>
                <w:rFonts w:ascii="Tahoma" w:hAnsi="Tahoma" w:cs="Tahoma"/>
                <w:b w:val="1"/>
                <w:bCs w:val="1"/>
                <w:sz w:val="24"/>
                <w:szCs w:val="24"/>
                <w:lang w:val="en-GB"/>
              </w:rPr>
            </w:pPr>
          </w:p>
          <w:p w:rsidR="043BEC09" w:rsidP="5A4E9668" w:rsidRDefault="043BEC09" w14:paraId="749E4A62" w14:textId="56DEC750">
            <w:pPr>
              <w:pStyle w:val="TableParagraph"/>
              <w:spacing w:before="1"/>
              <w:rPr>
                <w:rFonts w:ascii="Tahoma" w:hAnsi="Tahoma" w:cs="Tahoma"/>
                <w:b w:val="1"/>
                <w:bCs w:val="1"/>
                <w:sz w:val="24"/>
                <w:szCs w:val="24"/>
                <w:lang w:val="en-GB"/>
              </w:rPr>
            </w:pPr>
            <w:r w:rsidRPr="5A4E9668" w:rsidR="043BEC09">
              <w:rPr>
                <w:rFonts w:ascii="Tahoma" w:hAnsi="Tahoma" w:cs="Tahoma"/>
                <w:b w:val="0"/>
                <w:bCs w:val="0"/>
                <w:sz w:val="24"/>
                <w:szCs w:val="24"/>
                <w:lang w:val="en-GB"/>
              </w:rPr>
              <w:t>E</w:t>
            </w:r>
            <w:r w:rsidRPr="5A4E9668" w:rsidR="043BEC09">
              <w:rPr>
                <w:rFonts w:ascii="Tahoma" w:hAnsi="Tahoma" w:cs="Tahoma"/>
                <w:b w:val="0"/>
                <w:bCs w:val="0"/>
                <w:sz w:val="24"/>
                <w:szCs w:val="24"/>
                <w:lang w:val="en-GB"/>
              </w:rPr>
              <w:t>xperience</w:t>
            </w:r>
            <w:r w:rsidRPr="5A4E9668" w:rsidR="043BEC09">
              <w:rPr>
                <w:rFonts w:ascii="Tahoma" w:hAnsi="Tahoma" w:cs="Tahoma"/>
                <w:b w:val="0"/>
                <w:bCs w:val="0"/>
                <w:sz w:val="24"/>
                <w:szCs w:val="24"/>
                <w:lang w:val="en-GB"/>
              </w:rPr>
              <w:t xml:space="preserve"> in developing training/engagement materials for external audiences</w:t>
            </w:r>
          </w:p>
          <w:p w:rsidRPr="006A72A8" w:rsidR="004A600B" w:rsidP="007F5EBF" w:rsidRDefault="004A600B" w14:paraId="4851FF0B" w14:textId="77777777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Pr="006A72A8" w:rsidR="004A600B" w:rsidP="007F5EBF" w:rsidRDefault="004A600B" w14:paraId="274E702B" w14:textId="2523C2B0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006A72A8">
              <w:rPr>
                <w:rFonts w:ascii="Tahoma" w:hAnsi="Tahoma" w:cs="Tahoma"/>
                <w:sz w:val="24"/>
                <w:szCs w:val="24"/>
                <w:lang w:val="en-GB"/>
              </w:rPr>
              <w:t>Excellent administration skills</w:t>
            </w:r>
          </w:p>
          <w:p w:rsidRPr="006A72A8" w:rsidR="004A600B" w:rsidP="007F5EBF" w:rsidRDefault="004A600B" w14:paraId="1561EB2B" w14:textId="77777777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="5A4E9668" w:rsidP="5A4E9668" w:rsidRDefault="5A4E9668" w14:paraId="1AE4488B" w14:textId="7E7E7B1F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="004A600B" w:rsidP="007F5EBF" w:rsidRDefault="004A600B" w14:paraId="361F3400" w14:textId="7D4FE15F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5A4E9668" w:rsidR="2AAAE124">
              <w:rPr>
                <w:rFonts w:ascii="Tahoma" w:hAnsi="Tahoma" w:cs="Tahoma"/>
                <w:sz w:val="24"/>
                <w:szCs w:val="24"/>
                <w:lang w:val="en-GB"/>
              </w:rPr>
              <w:t>A</w:t>
            </w:r>
            <w:r w:rsidRPr="5A4E9668" w:rsidR="2AAAE124">
              <w:rPr>
                <w:rFonts w:ascii="Tahoma" w:hAnsi="Tahoma" w:cs="Tahoma"/>
                <w:sz w:val="24"/>
                <w:szCs w:val="24"/>
                <w:lang w:val="en-GB"/>
              </w:rPr>
              <w:t>bility</w:t>
            </w:r>
            <w:r w:rsidRPr="5A4E9668" w:rsidR="2AAAE124">
              <w:rPr>
                <w:rFonts w:ascii="Tahoma" w:hAnsi="Tahoma" w:cs="Tahoma"/>
                <w:sz w:val="24"/>
                <w:szCs w:val="24"/>
                <w:lang w:val="en-GB"/>
              </w:rPr>
              <w:t xml:space="preserve"> to </w:t>
            </w:r>
            <w:r w:rsidRPr="5A4E9668" w:rsidR="04B09694">
              <w:rPr>
                <w:rFonts w:ascii="Tahoma" w:hAnsi="Tahoma" w:cs="Tahoma"/>
                <w:sz w:val="24"/>
                <w:szCs w:val="24"/>
                <w:lang w:val="en-GB"/>
              </w:rPr>
              <w:t>analyse information</w:t>
            </w:r>
            <w:r w:rsidRPr="5A4E9668" w:rsidR="5D944812">
              <w:rPr>
                <w:rFonts w:ascii="Tahoma" w:hAnsi="Tahoma" w:cs="Tahoma"/>
                <w:sz w:val="24"/>
                <w:szCs w:val="24"/>
                <w:lang w:val="en-GB"/>
              </w:rPr>
              <w:t xml:space="preserve"> and draw sound conclusions</w:t>
            </w:r>
          </w:p>
          <w:p w:rsidR="004F4273" w:rsidP="007F5EBF" w:rsidRDefault="004F4273" w14:paraId="492A839C" w14:textId="77777777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="004F4273" w:rsidP="007F5EBF" w:rsidRDefault="004F4273" w14:paraId="680936C3" w14:textId="7ED93E0D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>An understanding of the opportunities and challenges of working with volunteers</w:t>
            </w:r>
          </w:p>
          <w:p w:rsidR="00406E1D" w:rsidP="007F5EBF" w:rsidRDefault="00406E1D" w14:paraId="4A34B149" w14:textId="77777777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="00406E1D" w:rsidP="007F5EBF" w:rsidRDefault="00406E1D" w14:paraId="3162B1A4" w14:textId="5D0B49C0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>Experience of working with others to provide support for projects</w:t>
            </w:r>
          </w:p>
          <w:p w:rsidR="00CA4427" w:rsidP="007F5EBF" w:rsidRDefault="00CA4427" w14:paraId="01F0B745" w14:textId="77777777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="00CA4427" w:rsidP="007F5EBF" w:rsidRDefault="00CA4427" w14:paraId="25E2E27B" w14:textId="4B546369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>An ability to adapt and continuously improve projects following feedback and evaluation</w:t>
            </w:r>
          </w:p>
          <w:p w:rsidR="007E3337" w:rsidP="007F5EBF" w:rsidRDefault="007E3337" w14:paraId="12C4C850" w14:textId="77777777">
            <w:pPr>
              <w:pStyle w:val="TableParagraph"/>
              <w:spacing w:before="1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Pr="006A72A8" w:rsidR="007E3337" w:rsidP="5A4E9668" w:rsidRDefault="007E3337" w14:paraId="5C6A94E3" w14:textId="36E4ECCF">
            <w:pPr>
              <w:pStyle w:val="TableParagraph"/>
              <w:spacing w:before="1"/>
              <w:rPr>
                <w:rFonts w:ascii="Tahoma" w:hAnsi="Tahoma" w:cs="Tahoma"/>
                <w:b w:val="1"/>
                <w:bCs w:val="1"/>
                <w:sz w:val="24"/>
                <w:szCs w:val="24"/>
                <w:lang w:val="en-GB"/>
              </w:rPr>
            </w:pPr>
          </w:p>
          <w:p w:rsidRPr="006A72A8" w:rsidR="008E59FA" w:rsidP="007F5EBF" w:rsidRDefault="008E59FA" w14:paraId="142CD13C" w14:textId="53203946">
            <w:pPr>
              <w:pStyle w:val="TableParagraph"/>
              <w:ind w:left="107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</w:tc>
        <w:tc>
          <w:tcPr>
            <w:tcW w:w="1580" w:type="dxa"/>
            <w:tcMar/>
          </w:tcPr>
          <w:p w:rsidR="008E59FA" w:rsidP="3CDD59EB" w:rsidRDefault="004A600B" w14:paraId="03F6FB1C" w14:textId="77777777" w14:noSpellErr="1">
            <w:pPr>
              <w:pStyle w:val="TableParagraph"/>
              <w:spacing w:line="480" w:lineRule="auto"/>
              <w:ind w:left="0"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5A4E9668" w:rsidR="4D3B33DD">
              <w:rPr>
                <w:rFonts w:ascii="Tahoma" w:hAnsi="Tahoma" w:cs="Tahoma"/>
                <w:sz w:val="24"/>
                <w:szCs w:val="24"/>
                <w:lang w:val="en-GB"/>
              </w:rPr>
              <w:t>E</w:t>
            </w:r>
          </w:p>
          <w:p w:rsidR="5A4E9668" w:rsidP="5A4E9668" w:rsidRDefault="5A4E9668" w14:paraId="599AB3A7" w14:textId="77EAD560">
            <w:pPr>
              <w:pStyle w:val="TableParagraph"/>
              <w:spacing w:line="480" w:lineRule="auto"/>
              <w:ind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="00CA4427" w:rsidP="00280D49" w:rsidRDefault="00280D49" w14:paraId="73A90A48" w14:textId="77777777">
            <w:pPr>
              <w:pStyle w:val="TableParagraph"/>
              <w:spacing w:line="480" w:lineRule="auto"/>
              <w:ind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5A4E9668" w:rsidR="049CD302">
              <w:rPr>
                <w:rFonts w:ascii="Tahoma" w:hAnsi="Tahoma" w:cs="Tahoma"/>
                <w:sz w:val="24"/>
                <w:szCs w:val="24"/>
                <w:lang w:val="en-GB"/>
              </w:rPr>
              <w:t>E</w:t>
            </w:r>
          </w:p>
          <w:p w:rsidR="5A4E9668" w:rsidP="5A4E9668" w:rsidRDefault="5A4E9668" w14:paraId="04C057A1" w14:textId="50042D77">
            <w:pPr>
              <w:pStyle w:val="TableParagraph"/>
              <w:spacing w:line="480" w:lineRule="auto"/>
              <w:ind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="00280D49" w:rsidP="00280D49" w:rsidRDefault="00280D49" w14:paraId="2BA1F48F" w14:textId="259939D7">
            <w:pPr>
              <w:pStyle w:val="TableParagraph"/>
              <w:spacing w:line="480" w:lineRule="auto"/>
              <w:ind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3CDD59EB" w:rsidR="0A6E0FB8">
              <w:rPr>
                <w:rFonts w:ascii="Tahoma" w:hAnsi="Tahoma" w:cs="Tahoma"/>
                <w:sz w:val="24"/>
                <w:szCs w:val="24"/>
                <w:lang w:val="en-GB"/>
              </w:rPr>
              <w:t>E</w:t>
            </w:r>
          </w:p>
          <w:p w:rsidR="3CDD59EB" w:rsidP="3CDD59EB" w:rsidRDefault="3CDD59EB" w14:paraId="71687723" w14:textId="2BAA7714">
            <w:pPr>
              <w:pStyle w:val="TableParagraph"/>
              <w:spacing w:line="480" w:lineRule="auto"/>
              <w:ind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5A4E9668" w:rsidR="0F30B28A">
              <w:rPr>
                <w:rFonts w:ascii="Tahoma" w:hAnsi="Tahoma" w:cs="Tahoma"/>
                <w:sz w:val="24"/>
                <w:szCs w:val="24"/>
                <w:lang w:val="en-GB"/>
              </w:rPr>
              <w:t>E</w:t>
            </w:r>
          </w:p>
          <w:p w:rsidR="00584F57" w:rsidP="00280D49" w:rsidRDefault="00584F57" w14:paraId="285CF2FD" w14:textId="6E0013A5">
            <w:pPr>
              <w:pStyle w:val="TableParagraph"/>
              <w:spacing w:line="480" w:lineRule="auto"/>
              <w:ind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07ABF68E" w:rsidR="182CA3D7">
              <w:rPr>
                <w:rFonts w:ascii="Tahoma" w:hAnsi="Tahoma" w:cs="Tahoma"/>
                <w:sz w:val="24"/>
                <w:szCs w:val="24"/>
                <w:lang w:val="en-GB"/>
              </w:rPr>
              <w:t>D</w:t>
            </w:r>
          </w:p>
          <w:p w:rsidR="00584F57" w:rsidP="00280D49" w:rsidRDefault="00584F57" w14:paraId="2908C1F0" w14:textId="77777777">
            <w:pPr>
              <w:pStyle w:val="TableParagraph"/>
              <w:spacing w:line="480" w:lineRule="auto"/>
              <w:ind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3CDD59EB" w:rsidR="2D5CF38B">
              <w:rPr>
                <w:rFonts w:ascii="Tahoma" w:hAnsi="Tahoma" w:cs="Tahoma"/>
                <w:sz w:val="24"/>
                <w:szCs w:val="24"/>
                <w:lang w:val="en-GB"/>
              </w:rPr>
              <w:t>E</w:t>
            </w:r>
          </w:p>
          <w:p w:rsidR="3CDD59EB" w:rsidP="3CDD59EB" w:rsidRDefault="3CDD59EB" w14:paraId="107BEA0F" w14:textId="58E3AE55">
            <w:pPr>
              <w:pStyle w:val="TableParagraph"/>
              <w:spacing w:line="480" w:lineRule="auto"/>
              <w:ind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Pr="006A72A8" w:rsidR="00584F57" w:rsidP="5A4E9668" w:rsidRDefault="00584F57" w14:paraId="7185720B" w14:textId="4C58FEDC">
            <w:pPr>
              <w:pStyle w:val="TableParagraph"/>
              <w:spacing w:line="480" w:lineRule="auto"/>
              <w:ind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07ABF68E" w:rsidR="386C30E1">
              <w:rPr>
                <w:rFonts w:ascii="Tahoma" w:hAnsi="Tahoma" w:cs="Tahoma"/>
                <w:sz w:val="24"/>
                <w:szCs w:val="24"/>
                <w:lang w:val="en-GB"/>
              </w:rPr>
              <w:t>E</w:t>
            </w:r>
          </w:p>
          <w:p w:rsidR="07ABF68E" w:rsidP="07ABF68E" w:rsidRDefault="07ABF68E" w14:paraId="332CE3F4" w14:textId="7F12D64F">
            <w:pPr>
              <w:pStyle w:val="TableParagraph"/>
              <w:spacing w:line="480" w:lineRule="auto"/>
              <w:ind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Pr="006A72A8" w:rsidR="00584F57" w:rsidP="00280D49" w:rsidRDefault="00584F57" w14:paraId="489ECDC3" w14:textId="06EAF340">
            <w:pPr>
              <w:pStyle w:val="TableParagraph"/>
              <w:spacing w:line="480" w:lineRule="auto"/>
              <w:ind w:right="843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5A4E9668" w:rsidR="4EBA6E9E">
              <w:rPr>
                <w:rFonts w:ascii="Tahoma" w:hAnsi="Tahoma" w:cs="Tahoma"/>
                <w:sz w:val="24"/>
                <w:szCs w:val="24"/>
                <w:lang w:val="en-GB"/>
              </w:rPr>
              <w:t xml:space="preserve">E </w:t>
            </w:r>
          </w:p>
        </w:tc>
      </w:tr>
      <w:tr w:rsidRPr="006A72A8" w:rsidR="008E59FA" w:rsidTr="07ABF68E" w14:paraId="01F7D7F8" w14:textId="77777777">
        <w:trPr>
          <w:trHeight w:val="2826"/>
        </w:trPr>
        <w:tc>
          <w:tcPr>
            <w:tcW w:w="2235" w:type="dxa"/>
            <w:tcMar/>
          </w:tcPr>
          <w:p w:rsidRPr="006A72A8" w:rsidR="008E59FA" w:rsidP="007F5EBF" w:rsidRDefault="008E59FA" w14:paraId="700BE263" w14:textId="77777777">
            <w:pPr>
              <w:pStyle w:val="TableParagraph"/>
              <w:ind w:left="108" w:right="230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6A72A8">
              <w:rPr>
                <w:rFonts w:ascii="Tahoma" w:hAnsi="Tahoma" w:cs="Tahoma"/>
                <w:b/>
                <w:sz w:val="24"/>
                <w:szCs w:val="24"/>
                <w:lang w:val="en-GB"/>
              </w:rPr>
              <w:lastRenderedPageBreak/>
              <w:t>Communication</w:t>
            </w:r>
            <w:r w:rsidRPr="006A72A8">
              <w:rPr>
                <w:rFonts w:ascii="Tahoma" w:hAnsi="Tahoma" w:cs="Tahoma"/>
                <w:b/>
                <w:spacing w:val="-16"/>
                <w:sz w:val="24"/>
                <w:szCs w:val="24"/>
                <w:lang w:val="en-GB"/>
              </w:rPr>
              <w:t xml:space="preserve"> </w:t>
            </w:r>
            <w:r w:rsidRPr="006A72A8">
              <w:rPr>
                <w:rFonts w:ascii="Tahoma" w:hAnsi="Tahoma" w:cs="Tahoma"/>
                <w:b/>
                <w:sz w:val="24"/>
                <w:szCs w:val="24"/>
                <w:lang w:val="en-GB"/>
              </w:rPr>
              <w:t xml:space="preserve">&amp; </w:t>
            </w:r>
            <w:r w:rsidRPr="006A72A8">
              <w:rPr>
                <w:rFonts w:ascii="Tahoma" w:hAnsi="Tahoma" w:cs="Tahoma"/>
                <w:b/>
                <w:spacing w:val="-2"/>
                <w:sz w:val="24"/>
                <w:szCs w:val="24"/>
                <w:lang w:val="en-GB"/>
              </w:rPr>
              <w:t>Co-ordination</w:t>
            </w:r>
          </w:p>
        </w:tc>
        <w:tc>
          <w:tcPr>
            <w:tcW w:w="5430" w:type="dxa"/>
            <w:tcMar/>
          </w:tcPr>
          <w:p w:rsidR="00584F57" w:rsidP="007F5EBF" w:rsidRDefault="00584F57" w14:paraId="4E761155" w14:textId="77777777">
            <w:pPr>
              <w:pStyle w:val="TableParagraph"/>
              <w:ind w:left="107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>Adept communicator</w:t>
            </w:r>
          </w:p>
          <w:p w:rsidRPr="006A72A8" w:rsidR="008E59FA" w:rsidP="007F5EBF" w:rsidRDefault="008E59FA" w14:paraId="27D2BE03" w14:textId="77777777">
            <w:pPr>
              <w:pStyle w:val="TableParagraph"/>
              <w:spacing w:before="1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  <w:p w:rsidRPr="006A72A8" w:rsidR="008E59FA" w:rsidP="007F5EBF" w:rsidRDefault="008E59FA" w14:paraId="5AD033FB" w14:textId="6E6574C0">
            <w:pPr>
              <w:pStyle w:val="TableParagraph"/>
              <w:ind w:left="107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006A72A8">
              <w:rPr>
                <w:rFonts w:ascii="Tahoma" w:hAnsi="Tahoma" w:cs="Tahoma"/>
                <w:sz w:val="24"/>
                <w:szCs w:val="24"/>
                <w:lang w:val="en-GB"/>
              </w:rPr>
              <w:t>Keen</w:t>
            </w:r>
            <w:r w:rsidRPr="006A72A8">
              <w:rPr>
                <w:rFonts w:ascii="Tahoma" w:hAnsi="Tahoma" w:cs="Tahoma"/>
                <w:spacing w:val="-4"/>
                <w:sz w:val="24"/>
                <w:szCs w:val="24"/>
                <w:lang w:val="en-GB"/>
              </w:rPr>
              <w:t xml:space="preserve"> </w:t>
            </w:r>
            <w:r w:rsidRPr="006A72A8">
              <w:rPr>
                <w:rFonts w:ascii="Tahoma" w:hAnsi="Tahoma" w:cs="Tahoma"/>
                <w:sz w:val="24"/>
                <w:szCs w:val="24"/>
                <w:lang w:val="en-GB"/>
              </w:rPr>
              <w:t>to</w:t>
            </w:r>
            <w:r w:rsidRPr="006A72A8">
              <w:rPr>
                <w:rFonts w:ascii="Tahoma" w:hAnsi="Tahoma" w:cs="Tahoma"/>
                <w:spacing w:val="-6"/>
                <w:sz w:val="24"/>
                <w:szCs w:val="24"/>
                <w:lang w:val="en-GB"/>
              </w:rPr>
              <w:t xml:space="preserve"> </w:t>
            </w:r>
            <w:r w:rsidRPr="006A72A8">
              <w:rPr>
                <w:rFonts w:ascii="Tahoma" w:hAnsi="Tahoma" w:cs="Tahoma"/>
                <w:sz w:val="24"/>
                <w:szCs w:val="24"/>
                <w:lang w:val="en-GB"/>
              </w:rPr>
              <w:t>work</w:t>
            </w:r>
            <w:r w:rsidRPr="006A72A8">
              <w:rPr>
                <w:rFonts w:ascii="Tahoma" w:hAnsi="Tahoma" w:cs="Tahoma"/>
                <w:spacing w:val="-1"/>
                <w:sz w:val="24"/>
                <w:szCs w:val="24"/>
                <w:lang w:val="en-GB"/>
              </w:rPr>
              <w:t xml:space="preserve"> </w:t>
            </w:r>
            <w:r w:rsidRPr="006A72A8">
              <w:rPr>
                <w:rFonts w:ascii="Tahoma" w:hAnsi="Tahoma" w:cs="Tahoma"/>
                <w:sz w:val="24"/>
                <w:szCs w:val="24"/>
                <w:lang w:val="en-GB"/>
              </w:rPr>
              <w:t>with</w:t>
            </w:r>
            <w:r w:rsidRPr="006A72A8">
              <w:rPr>
                <w:rFonts w:ascii="Tahoma" w:hAnsi="Tahoma" w:cs="Tahoma"/>
                <w:spacing w:val="-4"/>
                <w:sz w:val="24"/>
                <w:szCs w:val="24"/>
                <w:lang w:val="en-GB"/>
              </w:rPr>
              <w:t xml:space="preserve"> </w:t>
            </w:r>
            <w:r w:rsidRPr="006A72A8">
              <w:rPr>
                <w:rFonts w:ascii="Tahoma" w:hAnsi="Tahoma" w:cs="Tahoma"/>
                <w:sz w:val="24"/>
                <w:szCs w:val="24"/>
                <w:lang w:val="en-GB"/>
              </w:rPr>
              <w:t>a</w:t>
            </w:r>
            <w:r w:rsidRPr="006A72A8">
              <w:rPr>
                <w:rFonts w:ascii="Tahoma" w:hAnsi="Tahoma" w:cs="Tahoma"/>
                <w:spacing w:val="-6"/>
                <w:sz w:val="24"/>
                <w:szCs w:val="24"/>
                <w:lang w:val="en-GB"/>
              </w:rPr>
              <w:t xml:space="preserve"> </w:t>
            </w:r>
            <w:r w:rsidRPr="006A72A8">
              <w:rPr>
                <w:rFonts w:ascii="Tahoma" w:hAnsi="Tahoma" w:cs="Tahoma"/>
                <w:sz w:val="24"/>
                <w:szCs w:val="24"/>
                <w:lang w:val="en-GB"/>
              </w:rPr>
              <w:t>hands-on</w:t>
            </w:r>
            <w:r w:rsidRPr="006A72A8">
              <w:rPr>
                <w:rFonts w:ascii="Tahoma" w:hAnsi="Tahoma" w:cs="Tahoma"/>
                <w:spacing w:val="-4"/>
                <w:sz w:val="24"/>
                <w:szCs w:val="24"/>
                <w:lang w:val="en-GB"/>
              </w:rPr>
              <w:t xml:space="preserve"> </w:t>
            </w:r>
            <w:r w:rsidRPr="006A72A8">
              <w:rPr>
                <w:rFonts w:ascii="Tahoma" w:hAnsi="Tahoma" w:cs="Tahoma"/>
                <w:sz w:val="24"/>
                <w:szCs w:val="24"/>
                <w:lang w:val="en-GB"/>
              </w:rPr>
              <w:t>approach.</w:t>
            </w:r>
            <w:r w:rsidRPr="006A72A8">
              <w:rPr>
                <w:rFonts w:ascii="Tahoma" w:hAnsi="Tahoma" w:cs="Tahoma"/>
                <w:spacing w:val="40"/>
                <w:sz w:val="24"/>
                <w:szCs w:val="24"/>
                <w:lang w:val="en-GB"/>
              </w:rPr>
              <w:t xml:space="preserve"> </w:t>
            </w:r>
          </w:p>
          <w:p w:rsidRPr="006A72A8" w:rsidR="008E59FA" w:rsidP="007F5EBF" w:rsidRDefault="008E59FA" w14:paraId="00671B8C" w14:textId="77777777">
            <w:pPr>
              <w:pStyle w:val="TableParagraph"/>
              <w:spacing w:before="1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  <w:p w:rsidRPr="006A72A8" w:rsidR="008E59FA" w:rsidP="007F5EBF" w:rsidRDefault="008E59FA" w14:paraId="0E988AE7" w14:textId="59FDC97D">
            <w:pPr>
              <w:pStyle w:val="TableParagraph"/>
              <w:ind w:left="107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006A72A8">
              <w:rPr>
                <w:rFonts w:ascii="Tahoma" w:hAnsi="Tahoma" w:cs="Tahoma"/>
                <w:sz w:val="24"/>
                <w:szCs w:val="24"/>
                <w:lang w:val="en-GB"/>
              </w:rPr>
              <w:t>Ability</w:t>
            </w:r>
            <w:r w:rsidRPr="006A72A8">
              <w:rPr>
                <w:rFonts w:ascii="Tahoma" w:hAnsi="Tahoma" w:cs="Tahoma"/>
                <w:spacing w:val="-8"/>
                <w:sz w:val="24"/>
                <w:szCs w:val="24"/>
                <w:lang w:val="en-GB"/>
              </w:rPr>
              <w:t xml:space="preserve"> </w:t>
            </w:r>
            <w:r w:rsidRPr="006A72A8">
              <w:rPr>
                <w:rFonts w:ascii="Tahoma" w:hAnsi="Tahoma" w:cs="Tahoma"/>
                <w:sz w:val="24"/>
                <w:szCs w:val="24"/>
                <w:lang w:val="en-GB"/>
              </w:rPr>
              <w:t>to</w:t>
            </w:r>
            <w:r w:rsidRPr="006A72A8">
              <w:rPr>
                <w:rFonts w:ascii="Tahoma" w:hAnsi="Tahoma" w:cs="Tahoma"/>
                <w:spacing w:val="-6"/>
                <w:sz w:val="24"/>
                <w:szCs w:val="24"/>
                <w:lang w:val="en-GB"/>
              </w:rPr>
              <w:t xml:space="preserve"> </w:t>
            </w:r>
            <w:r w:rsidRPr="006A72A8">
              <w:rPr>
                <w:rFonts w:ascii="Tahoma" w:hAnsi="Tahoma" w:cs="Tahoma"/>
                <w:sz w:val="24"/>
                <w:szCs w:val="24"/>
                <w:lang w:val="en-GB"/>
              </w:rPr>
              <w:t>work</w:t>
            </w:r>
            <w:r w:rsidRPr="006A72A8">
              <w:rPr>
                <w:rFonts w:ascii="Tahoma" w:hAnsi="Tahoma" w:cs="Tahoma"/>
                <w:spacing w:val="-3"/>
                <w:sz w:val="24"/>
                <w:szCs w:val="24"/>
                <w:lang w:val="en-GB"/>
              </w:rPr>
              <w:t xml:space="preserve"> </w:t>
            </w:r>
            <w:r w:rsidR="00346AFD">
              <w:rPr>
                <w:rFonts w:ascii="Tahoma" w:hAnsi="Tahoma" w:cs="Tahoma"/>
                <w:sz w:val="24"/>
                <w:szCs w:val="24"/>
                <w:lang w:val="en-GB"/>
              </w:rPr>
              <w:t>by themselves on delegated tasks</w:t>
            </w:r>
          </w:p>
          <w:p w:rsidRPr="006A72A8" w:rsidR="008E59FA" w:rsidP="007F5EBF" w:rsidRDefault="008E59FA" w14:paraId="0D156683" w14:textId="77777777">
            <w:pPr>
              <w:pStyle w:val="TableParagraph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</w:p>
          <w:p w:rsidRPr="006A72A8" w:rsidR="008E59FA" w:rsidP="007F5EBF" w:rsidRDefault="00346AFD" w14:paraId="090A5FFA" w14:textId="35427274">
            <w:pPr>
              <w:pStyle w:val="TableParagraph"/>
              <w:ind w:left="107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>A</w:t>
            </w:r>
            <w:r w:rsidRPr="006A72A8" w:rsidR="008E59FA">
              <w:rPr>
                <w:rFonts w:ascii="Tahoma" w:hAnsi="Tahoma" w:cs="Tahoma"/>
                <w:sz w:val="24"/>
                <w:szCs w:val="24"/>
                <w:lang w:val="en-GB"/>
              </w:rPr>
              <w:t>ble</w:t>
            </w:r>
            <w:r w:rsidRPr="006A72A8" w:rsidR="008E59FA">
              <w:rPr>
                <w:rFonts w:ascii="Tahoma" w:hAnsi="Tahoma" w:cs="Tahoma"/>
                <w:spacing w:val="-8"/>
                <w:sz w:val="24"/>
                <w:szCs w:val="24"/>
                <w:lang w:val="en-GB"/>
              </w:rPr>
              <w:t xml:space="preserve"> </w:t>
            </w:r>
            <w:r w:rsidRPr="006A72A8" w:rsidR="008E59FA">
              <w:rPr>
                <w:rFonts w:ascii="Tahoma" w:hAnsi="Tahoma" w:cs="Tahoma"/>
                <w:sz w:val="24"/>
                <w:szCs w:val="24"/>
                <w:lang w:val="en-GB"/>
              </w:rPr>
              <w:t>to</w:t>
            </w:r>
            <w:r w:rsidRPr="006A72A8" w:rsidR="008E59FA">
              <w:rPr>
                <w:rFonts w:ascii="Tahoma" w:hAnsi="Tahoma" w:cs="Tahoma"/>
                <w:spacing w:val="-6"/>
                <w:sz w:val="24"/>
                <w:szCs w:val="24"/>
                <w:lang w:val="en-GB"/>
              </w:rPr>
              <w:t xml:space="preserve"> </w:t>
            </w:r>
            <w:r w:rsidRPr="006A72A8" w:rsidR="008E59FA">
              <w:rPr>
                <w:rFonts w:ascii="Tahoma" w:hAnsi="Tahoma" w:cs="Tahoma"/>
                <w:sz w:val="24"/>
                <w:szCs w:val="24"/>
                <w:lang w:val="en-GB"/>
              </w:rPr>
              <w:t>deal</w:t>
            </w:r>
            <w:r w:rsidRPr="006A72A8" w:rsidR="008E59FA">
              <w:rPr>
                <w:rFonts w:ascii="Tahoma" w:hAnsi="Tahoma" w:cs="Tahoma"/>
                <w:spacing w:val="-8"/>
                <w:sz w:val="24"/>
                <w:szCs w:val="24"/>
                <w:lang w:val="en-GB"/>
              </w:rPr>
              <w:t xml:space="preserve"> </w:t>
            </w:r>
            <w:r w:rsidRPr="006A72A8" w:rsidR="008E59FA">
              <w:rPr>
                <w:rFonts w:ascii="Tahoma" w:hAnsi="Tahoma" w:cs="Tahoma"/>
                <w:sz w:val="24"/>
                <w:szCs w:val="24"/>
                <w:lang w:val="en-GB"/>
              </w:rPr>
              <w:t>with competing priorities.</w:t>
            </w:r>
          </w:p>
          <w:p w:rsidRPr="006A72A8" w:rsidR="008E59FA" w:rsidP="007F5EBF" w:rsidRDefault="008E59FA" w14:paraId="6E10C22E" w14:textId="77777777">
            <w:pPr>
              <w:pStyle w:val="TableParagraph"/>
              <w:ind w:left="107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</w:tc>
        <w:tc>
          <w:tcPr>
            <w:tcW w:w="1580" w:type="dxa"/>
            <w:tcMar/>
          </w:tcPr>
          <w:p w:rsidR="008E59FA" w:rsidP="007F5EBF" w:rsidRDefault="008E59FA" w14:paraId="13F6523C" w14:textId="5146B803">
            <w:pPr>
              <w:pStyle w:val="TableParagraph"/>
              <w:spacing w:line="250" w:lineRule="exact"/>
              <w:ind w:left="107"/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</w:pPr>
            <w:r w:rsidRPr="006A72A8"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  <w:t>E</w:t>
            </w:r>
          </w:p>
          <w:p w:rsidR="00346AFD" w:rsidP="007F5EBF" w:rsidRDefault="00346AFD" w14:paraId="39912EC4" w14:textId="77777777">
            <w:pPr>
              <w:pStyle w:val="TableParagraph"/>
              <w:spacing w:line="250" w:lineRule="exact"/>
              <w:ind w:left="107"/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</w:pPr>
          </w:p>
          <w:p w:rsidR="00346AFD" w:rsidP="007F5EBF" w:rsidRDefault="00346AFD" w14:paraId="7360B88F" w14:textId="60954434">
            <w:pPr>
              <w:pStyle w:val="TableParagraph"/>
              <w:spacing w:line="250" w:lineRule="exact"/>
              <w:ind w:left="107"/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  <w:t>E</w:t>
            </w:r>
          </w:p>
          <w:p w:rsidR="00346AFD" w:rsidP="007F5EBF" w:rsidRDefault="00346AFD" w14:paraId="46C88B35" w14:textId="77777777">
            <w:pPr>
              <w:pStyle w:val="TableParagraph"/>
              <w:spacing w:line="250" w:lineRule="exact"/>
              <w:ind w:left="107"/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</w:pPr>
          </w:p>
          <w:p w:rsidR="00346AFD" w:rsidP="007F5EBF" w:rsidRDefault="00346AFD" w14:paraId="60C2B625" w14:textId="77777777">
            <w:pPr>
              <w:pStyle w:val="TableParagraph"/>
              <w:spacing w:line="250" w:lineRule="exact"/>
              <w:ind w:left="107"/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</w:pPr>
          </w:p>
          <w:p w:rsidR="00346AFD" w:rsidP="007F5EBF" w:rsidRDefault="00346AFD" w14:paraId="31F450F2" w14:textId="3C9FDF28">
            <w:pPr>
              <w:pStyle w:val="TableParagraph"/>
              <w:spacing w:line="250" w:lineRule="exact"/>
              <w:ind w:left="107"/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  <w:t>E</w:t>
            </w:r>
          </w:p>
          <w:p w:rsidR="00346AFD" w:rsidP="007F5EBF" w:rsidRDefault="00346AFD" w14:paraId="3EB102BF" w14:textId="77777777">
            <w:pPr>
              <w:pStyle w:val="TableParagraph"/>
              <w:spacing w:line="250" w:lineRule="exact"/>
              <w:ind w:left="107"/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</w:pPr>
          </w:p>
          <w:p w:rsidRPr="006A72A8" w:rsidR="008E59FA" w:rsidP="00C13335" w:rsidRDefault="00C13335" w14:paraId="52E04D07" w14:textId="43A1E072">
            <w:pPr>
              <w:pStyle w:val="TableParagraph"/>
              <w:spacing w:line="250" w:lineRule="exact"/>
              <w:ind w:left="107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  <w:t>E</w:t>
            </w:r>
          </w:p>
        </w:tc>
      </w:tr>
    </w:tbl>
    <w:p w:rsidR="008E59FA" w:rsidP="008E59FA" w:rsidRDefault="008E59FA" w14:paraId="4AB1BA00" w14:textId="77777777">
      <w:pPr>
        <w:spacing w:line="760" w:lineRule="atLeast"/>
        <w:rPr>
          <w:rFonts w:ascii="Tahoma" w:hAnsi="Tahoma" w:cs="Tahoma"/>
          <w:sz w:val="24"/>
          <w:szCs w:val="24"/>
        </w:rPr>
      </w:pPr>
    </w:p>
    <w:tbl>
      <w:tblPr>
        <w:tblW w:w="9245" w:type="dxa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5430"/>
        <w:gridCol w:w="1580"/>
      </w:tblGrid>
      <w:tr w:rsidRPr="006A72A8" w:rsidR="008E59FA" w:rsidTr="07ABF68E" w14:paraId="7AFFB2FD" w14:textId="77777777">
        <w:trPr>
          <w:trHeight w:val="1516"/>
        </w:trPr>
        <w:tc>
          <w:tcPr>
            <w:tcW w:w="2235" w:type="dxa"/>
            <w:tcMar/>
          </w:tcPr>
          <w:p w:rsidRPr="006A72A8" w:rsidR="008E59FA" w:rsidP="007F5EBF" w:rsidRDefault="008E59FA" w14:paraId="43F237A5" w14:textId="77777777">
            <w:pPr>
              <w:pStyle w:val="TableParagraph"/>
              <w:ind w:left="108" w:right="230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6A72A8">
              <w:rPr>
                <w:rFonts w:ascii="Tahoma" w:hAnsi="Tahoma" w:cs="Tahoma"/>
                <w:b/>
                <w:spacing w:val="-2"/>
                <w:sz w:val="24"/>
                <w:szCs w:val="24"/>
                <w:lang w:val="en-GB"/>
              </w:rPr>
              <w:t xml:space="preserve">Information </w:t>
            </w:r>
            <w:r w:rsidRPr="006A72A8">
              <w:rPr>
                <w:rFonts w:ascii="Tahoma" w:hAnsi="Tahoma" w:cs="Tahoma"/>
                <w:b/>
                <w:sz w:val="24"/>
                <w:szCs w:val="24"/>
                <w:lang w:val="en-GB"/>
              </w:rPr>
              <w:t xml:space="preserve">Technology &amp; </w:t>
            </w:r>
            <w:r w:rsidRPr="006A72A8">
              <w:rPr>
                <w:rFonts w:ascii="Tahoma" w:hAnsi="Tahoma" w:cs="Tahoma"/>
                <w:b/>
                <w:spacing w:val="-2"/>
                <w:sz w:val="24"/>
                <w:szCs w:val="24"/>
                <w:lang w:val="en-GB"/>
              </w:rPr>
              <w:t>administration</w:t>
            </w:r>
          </w:p>
        </w:tc>
        <w:tc>
          <w:tcPr>
            <w:tcW w:w="5430" w:type="dxa"/>
            <w:tcMar/>
          </w:tcPr>
          <w:p w:rsidR="008E59FA" w:rsidP="007F5EBF" w:rsidRDefault="00244F47" w14:paraId="407C9F8D" w14:textId="25A23F73">
            <w:pPr>
              <w:pStyle w:val="TableParagraph"/>
              <w:spacing w:before="4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>Technology literate, able to use MS packages</w:t>
            </w:r>
          </w:p>
          <w:p w:rsidR="00244F47" w:rsidP="007F5EBF" w:rsidRDefault="00244F47" w14:paraId="3EB83DDE" w14:textId="77777777">
            <w:pPr>
              <w:pStyle w:val="TableParagraph"/>
              <w:spacing w:before="4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Pr="006A72A8" w:rsidR="008E59FA" w:rsidP="00244F47" w:rsidRDefault="00244F47" w14:paraId="0801CB41" w14:textId="549045E0">
            <w:pPr>
              <w:pStyle w:val="TableParagraph"/>
              <w:spacing w:line="252" w:lineRule="exact"/>
              <w:ind w:right="341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>Organised</w:t>
            </w:r>
            <w:r w:rsidR="005C26E7">
              <w:rPr>
                <w:rFonts w:ascii="Tahoma" w:hAnsi="Tahoma" w:cs="Tahoma"/>
                <w:sz w:val="24"/>
                <w:szCs w:val="24"/>
                <w:lang w:val="en-GB"/>
              </w:rPr>
              <w:t xml:space="preserve"> and efficient</w:t>
            </w:r>
            <w:r w:rsidR="002B0C62">
              <w:rPr>
                <w:rFonts w:ascii="Tahoma" w:hAnsi="Tahoma" w:cs="Tahoma"/>
                <w:sz w:val="24"/>
                <w:szCs w:val="24"/>
                <w:lang w:val="en-GB"/>
              </w:rPr>
              <w:t>, able to plan</w:t>
            </w:r>
            <w:r w:rsidRPr="006A72A8" w:rsidR="008E59FA">
              <w:rPr>
                <w:rFonts w:ascii="Tahoma" w:hAnsi="Tahoma" w:cs="Tahoma"/>
                <w:sz w:val="24"/>
                <w:szCs w:val="24"/>
                <w:lang w:val="en-GB"/>
              </w:rPr>
              <w:t>.</w:t>
            </w:r>
          </w:p>
          <w:p w:rsidRPr="006A72A8" w:rsidR="008E59FA" w:rsidP="007F5EBF" w:rsidRDefault="008E59FA" w14:paraId="47DF26B9" w14:textId="77777777">
            <w:pPr>
              <w:pStyle w:val="TableParagraph"/>
              <w:spacing w:line="252" w:lineRule="exact"/>
              <w:ind w:left="107" w:right="341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</w:tc>
        <w:tc>
          <w:tcPr>
            <w:tcW w:w="1580" w:type="dxa"/>
            <w:tcMar/>
          </w:tcPr>
          <w:p w:rsidRPr="006A72A8" w:rsidR="008E59FA" w:rsidP="007F5EBF" w:rsidRDefault="008E59FA" w14:paraId="56DD6431" w14:textId="42662C45">
            <w:pPr>
              <w:pStyle w:val="TableParagraph"/>
              <w:spacing w:line="249" w:lineRule="exact"/>
              <w:ind w:left="107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006A72A8"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  <w:t>E</w:t>
            </w:r>
          </w:p>
          <w:p w:rsidRPr="006A72A8" w:rsidR="008E59FA" w:rsidP="002B0C62" w:rsidRDefault="002B0C62" w14:paraId="13BAA95B" w14:textId="6CC69CFF">
            <w:pPr>
              <w:pStyle w:val="TableParagraph"/>
              <w:spacing w:before="208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en-GB"/>
              </w:rPr>
              <w:t xml:space="preserve"> </w:t>
            </w:r>
            <w:r w:rsidR="008809F9">
              <w:rPr>
                <w:rFonts w:ascii="Tahoma" w:hAnsi="Tahoma" w:cs="Tahoma"/>
                <w:b/>
                <w:sz w:val="24"/>
                <w:szCs w:val="24"/>
                <w:lang w:val="en-GB"/>
              </w:rPr>
              <w:t xml:space="preserve"> </w:t>
            </w:r>
            <w:r w:rsidRPr="006A72A8" w:rsidR="008E59FA">
              <w:rPr>
                <w:rFonts w:ascii="Tahoma" w:hAnsi="Tahoma" w:cs="Tahoma"/>
                <w:spacing w:val="-5"/>
                <w:sz w:val="24"/>
                <w:szCs w:val="24"/>
                <w:lang w:val="en-GB"/>
              </w:rPr>
              <w:t>E</w:t>
            </w:r>
          </w:p>
        </w:tc>
      </w:tr>
      <w:tr w:rsidRPr="006A72A8" w:rsidR="008E59FA" w:rsidTr="07ABF68E" w14:paraId="0C696382" w14:textId="77777777">
        <w:trPr>
          <w:trHeight w:val="505"/>
        </w:trPr>
        <w:tc>
          <w:tcPr>
            <w:tcW w:w="2235" w:type="dxa"/>
            <w:tcMar/>
          </w:tcPr>
          <w:p w:rsidRPr="006A72A8" w:rsidR="008E59FA" w:rsidP="007F5EBF" w:rsidRDefault="008E59FA" w14:paraId="3E82972F" w14:textId="77777777">
            <w:pPr>
              <w:pStyle w:val="TableParagraph"/>
              <w:spacing w:line="248" w:lineRule="exact"/>
              <w:ind w:left="108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6A72A8">
              <w:rPr>
                <w:rFonts w:ascii="Tahoma" w:hAnsi="Tahoma" w:cs="Tahoma"/>
                <w:b/>
                <w:sz w:val="24"/>
                <w:szCs w:val="24"/>
                <w:lang w:val="en-GB"/>
              </w:rPr>
              <w:t>Sector</w:t>
            </w:r>
            <w:r w:rsidRPr="006A72A8">
              <w:rPr>
                <w:rFonts w:ascii="Tahoma" w:hAnsi="Tahoma" w:cs="Tahoma"/>
                <w:b/>
                <w:spacing w:val="-1"/>
                <w:sz w:val="24"/>
                <w:szCs w:val="24"/>
                <w:lang w:val="en-GB"/>
              </w:rPr>
              <w:t xml:space="preserve"> </w:t>
            </w:r>
            <w:r w:rsidRPr="006A72A8">
              <w:rPr>
                <w:rFonts w:ascii="Tahoma" w:hAnsi="Tahoma" w:cs="Tahoma"/>
                <w:b/>
                <w:spacing w:val="-2"/>
                <w:sz w:val="24"/>
                <w:szCs w:val="24"/>
                <w:lang w:val="en-GB"/>
              </w:rPr>
              <w:t>experience</w:t>
            </w:r>
          </w:p>
        </w:tc>
        <w:tc>
          <w:tcPr>
            <w:tcW w:w="5430" w:type="dxa"/>
            <w:tcMar/>
          </w:tcPr>
          <w:p w:rsidRPr="006A72A8" w:rsidR="008E59FA" w:rsidP="008809F9" w:rsidRDefault="008809F9" w14:paraId="0D9E362A" w14:textId="23B1B102">
            <w:pPr>
              <w:pStyle w:val="TableParagraph"/>
              <w:spacing w:line="252" w:lineRule="exact"/>
              <w:ind w:left="107" w:right="341"/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07ABF68E" w:rsidR="5A54F0DA">
              <w:rPr>
                <w:rFonts w:ascii="Tahoma" w:hAnsi="Tahoma" w:cs="Tahoma"/>
                <w:sz w:val="24"/>
                <w:szCs w:val="24"/>
                <w:lang w:val="en-GB"/>
              </w:rPr>
              <w:t xml:space="preserve">An understanding of the </w:t>
            </w:r>
            <w:r w:rsidRPr="07ABF68E" w:rsidR="5A54F0DA">
              <w:rPr>
                <w:rFonts w:ascii="Tahoma" w:hAnsi="Tahoma" w:cs="Tahoma"/>
                <w:sz w:val="24"/>
                <w:szCs w:val="24"/>
                <w:lang w:val="en-GB"/>
              </w:rPr>
              <w:t>imp</w:t>
            </w:r>
            <w:r w:rsidRPr="07ABF68E" w:rsidR="76794056">
              <w:rPr>
                <w:rFonts w:ascii="Tahoma" w:hAnsi="Tahoma" w:cs="Tahoma"/>
                <w:sz w:val="24"/>
                <w:szCs w:val="24"/>
                <w:lang w:val="en-GB"/>
              </w:rPr>
              <w:t>o</w:t>
            </w:r>
            <w:r w:rsidRPr="07ABF68E" w:rsidR="5A54F0DA">
              <w:rPr>
                <w:rFonts w:ascii="Tahoma" w:hAnsi="Tahoma" w:cs="Tahoma"/>
                <w:sz w:val="24"/>
                <w:szCs w:val="24"/>
                <w:lang w:val="en-GB"/>
              </w:rPr>
              <w:t>rtance</w:t>
            </w:r>
            <w:r w:rsidRPr="07ABF68E" w:rsidR="5A54F0DA">
              <w:rPr>
                <w:rFonts w:ascii="Tahoma" w:hAnsi="Tahoma" w:cs="Tahoma"/>
                <w:sz w:val="24"/>
                <w:szCs w:val="24"/>
                <w:lang w:val="en-GB"/>
              </w:rPr>
              <w:t xml:space="preserve"> of Scotland’s </w:t>
            </w:r>
            <w:r w:rsidRPr="07ABF68E" w:rsidR="656BE15C">
              <w:rPr>
                <w:rFonts w:ascii="Tahoma" w:hAnsi="Tahoma" w:cs="Tahoma"/>
                <w:sz w:val="24"/>
                <w:szCs w:val="24"/>
                <w:lang w:val="en-GB"/>
              </w:rPr>
              <w:t>historic</w:t>
            </w:r>
            <w:r w:rsidRPr="07ABF68E" w:rsidR="5A54F0DA">
              <w:rPr>
                <w:rFonts w:ascii="Tahoma" w:hAnsi="Tahoma" w:cs="Tahoma"/>
                <w:sz w:val="24"/>
                <w:szCs w:val="24"/>
                <w:lang w:val="en-GB"/>
              </w:rPr>
              <w:t xml:space="preserve"> environment to community, </w:t>
            </w:r>
            <w:r w:rsidRPr="07ABF68E" w:rsidR="5A54F0DA">
              <w:rPr>
                <w:rFonts w:ascii="Tahoma" w:hAnsi="Tahoma" w:cs="Tahoma"/>
                <w:sz w:val="24"/>
                <w:szCs w:val="24"/>
                <w:lang w:val="en-GB"/>
              </w:rPr>
              <w:t>place</w:t>
            </w:r>
            <w:r w:rsidRPr="07ABF68E" w:rsidR="5A54F0DA">
              <w:rPr>
                <w:rFonts w:ascii="Tahoma" w:hAnsi="Tahoma" w:cs="Tahoma"/>
                <w:sz w:val="24"/>
                <w:szCs w:val="24"/>
                <w:lang w:val="en-GB"/>
              </w:rPr>
              <w:t xml:space="preserve"> and the circular economy</w:t>
            </w:r>
          </w:p>
        </w:tc>
        <w:tc>
          <w:tcPr>
            <w:tcW w:w="1580" w:type="dxa"/>
            <w:tcMar/>
          </w:tcPr>
          <w:p w:rsidRPr="006A72A8" w:rsidR="008E59FA" w:rsidP="007F5EBF" w:rsidRDefault="008809F9" w14:paraId="0990A07C" w14:textId="14D93B5A">
            <w:pPr>
              <w:pStyle w:val="TableParagraph"/>
              <w:spacing w:line="250" w:lineRule="exact"/>
              <w:ind w:left="107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 xml:space="preserve">E  </w:t>
            </w:r>
          </w:p>
        </w:tc>
      </w:tr>
    </w:tbl>
    <w:p w:rsidRPr="006A72A8" w:rsidR="008E59FA" w:rsidP="008E59FA" w:rsidRDefault="008E59FA" w14:paraId="421B1704" w14:textId="77777777">
      <w:pPr>
        <w:rPr>
          <w:rFonts w:ascii="Tahoma" w:hAnsi="Tahoma" w:cs="Tahoma"/>
          <w:sz w:val="24"/>
          <w:szCs w:val="24"/>
        </w:rPr>
      </w:pPr>
    </w:p>
    <w:p w:rsidRPr="007402D8" w:rsidR="008E59FA" w:rsidP="008E59FA" w:rsidRDefault="008E59FA" w14:paraId="6C1A7D66" w14:textId="77777777">
      <w:pPr>
        <w:tabs>
          <w:tab w:val="left" w:pos="2340"/>
        </w:tabs>
        <w:rPr>
          <w:rFonts w:ascii="Tahoma" w:hAnsi="Tahoma" w:cs="Tahoma"/>
          <w:sz w:val="24"/>
          <w:szCs w:val="24"/>
        </w:rPr>
      </w:pPr>
    </w:p>
    <w:sectPr w:rsidRPr="007402D8" w:rsidR="008E59FA">
      <w:pgSz w:w="11906" w:h="16838" w:orient="portrait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w:fontKey="{CA454E78-D727-4805-B4D1-BDD1D97755C0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14D3208-3A8D-4FBF-9DE7-A008A6836E54}" r:id="rId2"/>
    <w:embedBold w:fontKey="{BDAD3D59-D4DA-4495-94A1-7DB0D96E47C3}" r:id="rId3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04AC3C66-8CFE-4AE8-B75D-BD4507BEC7F7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B4C5E4C-C12A-4FBE-904B-D058B1B828CE}" r:id="rId5"/>
    <w:embedItalic w:fontKey="{CC1E13B2-A348-4AF1-B4C3-E23EC7AA3358}" r:id="rId6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1FD000A-E168-4FF0-895A-383DC05C5B30}" r:id="rId7"/>
    <w:embedBold w:fontKey="{9E179DA4-A698-490F-8EBE-C4CC3E3FC99D}" r:id="rId8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2BF61A3E-E926-4951-8326-3EDEF77AA15C}" r:id="rId9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423F1"/>
    <w:multiLevelType w:val="hybridMultilevel"/>
    <w:tmpl w:val="0B2ABE80"/>
    <w:lvl w:ilvl="0" w:tplc="C3EA80D6">
      <w:numFmt w:val="bullet"/>
      <w:lvlText w:val=""/>
      <w:lvlJc w:val="left"/>
      <w:pPr>
        <w:ind w:left="828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CA83D88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2" w:tplc="F9B8C15C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3" w:tplc="8B361BC8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4" w:tplc="454E2212"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5" w:tplc="7B4EDED2"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6" w:tplc="DFDA4A10"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7" w:tplc="BDB2E12C"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8" w:tplc="D1566C1E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B96567C"/>
    <w:multiLevelType w:val="hybridMultilevel"/>
    <w:tmpl w:val="35C096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1B35657"/>
    <w:multiLevelType w:val="multilevel"/>
    <w:tmpl w:val="0DFA7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39618632">
    <w:abstractNumId w:val="2"/>
  </w:num>
  <w:num w:numId="2" w16cid:durableId="1393311308">
    <w:abstractNumId w:val="1"/>
  </w:num>
  <w:num w:numId="3" w16cid:durableId="353724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30E"/>
    <w:rsid w:val="0000A3FD"/>
    <w:rsid w:val="000560BC"/>
    <w:rsid w:val="00120D6A"/>
    <w:rsid w:val="00130BEE"/>
    <w:rsid w:val="00244F47"/>
    <w:rsid w:val="00280D49"/>
    <w:rsid w:val="002B0C62"/>
    <w:rsid w:val="0032320B"/>
    <w:rsid w:val="003468E0"/>
    <w:rsid w:val="00346AFD"/>
    <w:rsid w:val="00367A44"/>
    <w:rsid w:val="00400D06"/>
    <w:rsid w:val="00406E1D"/>
    <w:rsid w:val="004A600B"/>
    <w:rsid w:val="004F4273"/>
    <w:rsid w:val="00502E84"/>
    <w:rsid w:val="00584F57"/>
    <w:rsid w:val="005C17BD"/>
    <w:rsid w:val="005C26E7"/>
    <w:rsid w:val="005C3B14"/>
    <w:rsid w:val="005D38E0"/>
    <w:rsid w:val="006544F3"/>
    <w:rsid w:val="0065686F"/>
    <w:rsid w:val="00684956"/>
    <w:rsid w:val="006A72A8"/>
    <w:rsid w:val="0070147A"/>
    <w:rsid w:val="007402D8"/>
    <w:rsid w:val="007818E7"/>
    <w:rsid w:val="0078765F"/>
    <w:rsid w:val="007E3337"/>
    <w:rsid w:val="00845E15"/>
    <w:rsid w:val="008809F9"/>
    <w:rsid w:val="008C34DE"/>
    <w:rsid w:val="008D19C8"/>
    <w:rsid w:val="008E59FA"/>
    <w:rsid w:val="009B3841"/>
    <w:rsid w:val="00AA730E"/>
    <w:rsid w:val="00AF074D"/>
    <w:rsid w:val="00B22079"/>
    <w:rsid w:val="00B351FB"/>
    <w:rsid w:val="00B9515A"/>
    <w:rsid w:val="00BE2A3D"/>
    <w:rsid w:val="00C13335"/>
    <w:rsid w:val="00C13D24"/>
    <w:rsid w:val="00C80FA8"/>
    <w:rsid w:val="00CA4427"/>
    <w:rsid w:val="00D47679"/>
    <w:rsid w:val="00DD1A07"/>
    <w:rsid w:val="00E844D9"/>
    <w:rsid w:val="00F11A6B"/>
    <w:rsid w:val="00F43BFE"/>
    <w:rsid w:val="00FE044E"/>
    <w:rsid w:val="011632FF"/>
    <w:rsid w:val="02691140"/>
    <w:rsid w:val="02EC7078"/>
    <w:rsid w:val="03CE3835"/>
    <w:rsid w:val="03DAF012"/>
    <w:rsid w:val="040808EB"/>
    <w:rsid w:val="043BEC09"/>
    <w:rsid w:val="049CD302"/>
    <w:rsid w:val="04B09694"/>
    <w:rsid w:val="0625B5E4"/>
    <w:rsid w:val="06FE25E0"/>
    <w:rsid w:val="071F69FF"/>
    <w:rsid w:val="07ABF68E"/>
    <w:rsid w:val="07B40E6D"/>
    <w:rsid w:val="08CD2BF8"/>
    <w:rsid w:val="09AF4448"/>
    <w:rsid w:val="0A6BE60B"/>
    <w:rsid w:val="0A6E0FB8"/>
    <w:rsid w:val="0AF1AC12"/>
    <w:rsid w:val="0B24A58E"/>
    <w:rsid w:val="0B298495"/>
    <w:rsid w:val="0C4D625B"/>
    <w:rsid w:val="0CFF0C34"/>
    <w:rsid w:val="0F269C81"/>
    <w:rsid w:val="0F30B28A"/>
    <w:rsid w:val="0F57BEFA"/>
    <w:rsid w:val="0FC197AE"/>
    <w:rsid w:val="13A20D42"/>
    <w:rsid w:val="15FD50FB"/>
    <w:rsid w:val="17D5161A"/>
    <w:rsid w:val="182CA3D7"/>
    <w:rsid w:val="187F204C"/>
    <w:rsid w:val="1BF2B807"/>
    <w:rsid w:val="1C478F85"/>
    <w:rsid w:val="1F839B10"/>
    <w:rsid w:val="209FE0C8"/>
    <w:rsid w:val="20DB70FE"/>
    <w:rsid w:val="21ECA9D5"/>
    <w:rsid w:val="2427E3B5"/>
    <w:rsid w:val="25786942"/>
    <w:rsid w:val="26583459"/>
    <w:rsid w:val="26CAA112"/>
    <w:rsid w:val="274173CB"/>
    <w:rsid w:val="2818E4C9"/>
    <w:rsid w:val="29175E72"/>
    <w:rsid w:val="2AAAE124"/>
    <w:rsid w:val="2B0EA592"/>
    <w:rsid w:val="2BD0A28A"/>
    <w:rsid w:val="2BD60603"/>
    <w:rsid w:val="2D27F85A"/>
    <w:rsid w:val="2D5CF38B"/>
    <w:rsid w:val="2D842C92"/>
    <w:rsid w:val="2E03C256"/>
    <w:rsid w:val="2EA89A69"/>
    <w:rsid w:val="3181184E"/>
    <w:rsid w:val="31C03DD3"/>
    <w:rsid w:val="337EA3AA"/>
    <w:rsid w:val="35A23B09"/>
    <w:rsid w:val="35CD7EA8"/>
    <w:rsid w:val="36EFE569"/>
    <w:rsid w:val="386C30E1"/>
    <w:rsid w:val="38CCB0D2"/>
    <w:rsid w:val="396276D9"/>
    <w:rsid w:val="3B4D0CEB"/>
    <w:rsid w:val="3BD9B07A"/>
    <w:rsid w:val="3CDD59EB"/>
    <w:rsid w:val="3D8D69BB"/>
    <w:rsid w:val="3E38B6C8"/>
    <w:rsid w:val="40089398"/>
    <w:rsid w:val="4030B55D"/>
    <w:rsid w:val="40CA397F"/>
    <w:rsid w:val="4141C0E4"/>
    <w:rsid w:val="41BD0AA8"/>
    <w:rsid w:val="41C288C5"/>
    <w:rsid w:val="45A78F7D"/>
    <w:rsid w:val="46A3E34C"/>
    <w:rsid w:val="485944F9"/>
    <w:rsid w:val="48C0ABC3"/>
    <w:rsid w:val="4A1B7CC1"/>
    <w:rsid w:val="4A29C3D6"/>
    <w:rsid w:val="4A3369EE"/>
    <w:rsid w:val="4A58143F"/>
    <w:rsid w:val="4A60D62F"/>
    <w:rsid w:val="4C184661"/>
    <w:rsid w:val="4CB9A5A4"/>
    <w:rsid w:val="4CD512C8"/>
    <w:rsid w:val="4D3B33DD"/>
    <w:rsid w:val="4D73C3AB"/>
    <w:rsid w:val="4E3BB5F6"/>
    <w:rsid w:val="4EBA6E9E"/>
    <w:rsid w:val="4FB631E8"/>
    <w:rsid w:val="52275AA2"/>
    <w:rsid w:val="54568D02"/>
    <w:rsid w:val="55E0669D"/>
    <w:rsid w:val="561C4888"/>
    <w:rsid w:val="56A51F95"/>
    <w:rsid w:val="580AF6B4"/>
    <w:rsid w:val="58FC585B"/>
    <w:rsid w:val="5A4E9668"/>
    <w:rsid w:val="5A54F0DA"/>
    <w:rsid w:val="5BB68913"/>
    <w:rsid w:val="5BB88E14"/>
    <w:rsid w:val="5BF6CC36"/>
    <w:rsid w:val="5D1E82F3"/>
    <w:rsid w:val="5D944812"/>
    <w:rsid w:val="5ECCA573"/>
    <w:rsid w:val="5EE333AC"/>
    <w:rsid w:val="5EFC8367"/>
    <w:rsid w:val="607FDAFA"/>
    <w:rsid w:val="60F77AB9"/>
    <w:rsid w:val="621AC7F5"/>
    <w:rsid w:val="64422B67"/>
    <w:rsid w:val="64D85935"/>
    <w:rsid w:val="652EDA0E"/>
    <w:rsid w:val="656BE15C"/>
    <w:rsid w:val="66E7E1C1"/>
    <w:rsid w:val="677BAD29"/>
    <w:rsid w:val="6BB39CB5"/>
    <w:rsid w:val="6C2B16DC"/>
    <w:rsid w:val="6CEE987E"/>
    <w:rsid w:val="6E0730F2"/>
    <w:rsid w:val="6E7174D5"/>
    <w:rsid w:val="72FECFCD"/>
    <w:rsid w:val="73784EC3"/>
    <w:rsid w:val="74023101"/>
    <w:rsid w:val="74FC6366"/>
    <w:rsid w:val="76794056"/>
    <w:rsid w:val="76875CD3"/>
    <w:rsid w:val="77F32A4F"/>
    <w:rsid w:val="7811C4E1"/>
    <w:rsid w:val="79263BA8"/>
    <w:rsid w:val="797FF521"/>
    <w:rsid w:val="7CA794D6"/>
    <w:rsid w:val="7E9FA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89A15"/>
  <w15:docId w15:val="{E45F01E0-339A-4C80-9AFD-BB563CD1F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40650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6160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106E8"/>
    <w:rPr>
      <w:rFonts w:ascii="Segoe UI" w:hAnsi="Segoe UI" w:cs="Segoe UI"/>
      <w:sz w:val="18"/>
      <w:szCs w:val="18"/>
    </w:rPr>
  </w:style>
  <w:style w:type="character" w:styleId="wbzude" w:customStyle="1">
    <w:name w:val="wbzude"/>
    <w:basedOn w:val="DefaultParagraphFont"/>
    <w:rsid w:val="00A551F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F43BFE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8E59FA"/>
    <w:pPr>
      <w:widowControl w:val="0"/>
      <w:autoSpaceDE w:val="0"/>
      <w:autoSpaceDN w:val="0"/>
      <w:spacing w:after="0" w:line="240" w:lineRule="auto"/>
      <w:ind w:left="580" w:hanging="360"/>
    </w:pPr>
    <w:rPr>
      <w:rFonts w:ascii="Arial" w:hAnsi="Arial" w:eastAsia="Arial" w:cs="Arial"/>
      <w:lang w:val="en-US"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8E59FA"/>
    <w:rPr>
      <w:rFonts w:ascii="Arial" w:hAnsi="Arial" w:eastAsia="Arial" w:cs="Arial"/>
      <w:lang w:val="en-US" w:eastAsia="en-US"/>
    </w:rPr>
  </w:style>
  <w:style w:type="paragraph" w:styleId="TableParagraph" w:customStyle="1">
    <w:name w:val="Table Paragraph"/>
    <w:basedOn w:val="Normal"/>
    <w:uiPriority w:val="1"/>
    <w:qFormat/>
    <w:rsid w:val="008E59FA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11" /><Relationship Type="http://schemas.openxmlformats.org/officeDocument/2006/relationships/numbering" Target="numbering.xml" Id="rId5" /><Relationship Type="http://schemas.openxmlformats.org/officeDocument/2006/relationships/image" Target="media/image2.jpeg" Id="rId10" /><Relationship Type="http://schemas.openxmlformats.org/officeDocument/2006/relationships/customXml" Target="../customXml/item4.xml" Id="rId4" /><Relationship Type="http://schemas.openxmlformats.org/officeDocument/2006/relationships/image" Target="media/image1.jpg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4c5f6c-e407-45da-a655-8c0266ed03de">
      <Terms xmlns="http://schemas.microsoft.com/office/infopath/2007/PartnerControls"/>
    </lcf76f155ced4ddcb4097134ff3c332f>
    <TaxCatchAll xmlns="e9866b44-fd99-4547-96ba-f9606775c8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689AA504AB54C839FA4F08B8ACE15" ma:contentTypeVersion="13" ma:contentTypeDescription="Create a new document." ma:contentTypeScope="" ma:versionID="0d40ea15fb4ed346d704f0218d0ed779">
  <xsd:schema xmlns:xsd="http://www.w3.org/2001/XMLSchema" xmlns:xs="http://www.w3.org/2001/XMLSchema" xmlns:p="http://schemas.microsoft.com/office/2006/metadata/properties" xmlns:ns2="184c5f6c-e407-45da-a655-8c0266ed03de" xmlns:ns3="e9866b44-fd99-4547-96ba-f9606775c8eb" targetNamespace="http://schemas.microsoft.com/office/2006/metadata/properties" ma:root="true" ma:fieldsID="4d9304bd6487679ce051d44910ae1688" ns2:_="" ns3:_="">
    <xsd:import namespace="184c5f6c-e407-45da-a655-8c0266ed03de"/>
    <xsd:import namespace="e9866b44-fd99-4547-96ba-f9606775c8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c5f6c-e407-45da-a655-8c0266ed03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32ffb94-c1dc-4822-ba4d-4ba950e8e0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66b44-fd99-4547-96ba-f9606775c8e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bfc3652-c661-4693-9e9e-c3c89cc9977e}" ma:internalName="TaxCatchAll" ma:showField="CatchAllData" ma:web="e9866b44-fd99-4547-96ba-f9606775c8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RA1hgGuCjEY6fnc53vH/kIkGLQ==">CgMxLjAyCGguZ2pkZ3hzOAByITFESU5oWnhLV3dxZkNNNENjT2RWYVZ3VDNEOEM2NkJiVg==</go:docsCustomData>
</go:gDocsCustomXmlDataStorage>
</file>

<file path=customXml/itemProps1.xml><?xml version="1.0" encoding="utf-8"?>
<ds:datastoreItem xmlns:ds="http://schemas.openxmlformats.org/officeDocument/2006/customXml" ds:itemID="{40269DDA-96C8-4F21-ADA6-98ACD04C452C}">
  <ds:schemaRefs>
    <ds:schemaRef ds:uri="http://schemas.microsoft.com/office/2006/metadata/properties"/>
    <ds:schemaRef ds:uri="http://schemas.microsoft.com/office/infopath/2007/PartnerControls"/>
    <ds:schemaRef ds:uri="94078ef5-4551-4424-bf3f-4d46077a4cd9"/>
    <ds:schemaRef ds:uri="e1cca90c-be57-4554-a895-a405fc9cfb9d"/>
  </ds:schemaRefs>
</ds:datastoreItem>
</file>

<file path=customXml/itemProps2.xml><?xml version="1.0" encoding="utf-8"?>
<ds:datastoreItem xmlns:ds="http://schemas.openxmlformats.org/officeDocument/2006/customXml" ds:itemID="{82111548-05BB-435F-B132-13F7908455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296EA6-F609-42C6-9891-AF3DC668C373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Susan O'Connor</dc:creator>
  <lastModifiedBy>Emily Sherriff</lastModifiedBy>
  <revision>46</revision>
  <dcterms:created xsi:type="dcterms:W3CDTF">2025-08-25T12:39:00.0000000Z</dcterms:created>
  <dcterms:modified xsi:type="dcterms:W3CDTF">2026-05-06T13:28:14.4076483Z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0x010100343689AA504AB54C839FA4F08B8ACE15</vt:lpwstr>
  </property>
  <property fmtid="{D5CDD505-2E9C-101B-9397-08002B2CF9AE}" pid="3" name="MediaServiceImageTags">
    <vt:lpwstr/>
  </property>
</Properties>
</file>